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25BAC" w14:textId="77777777" w:rsidR="00B42D2D" w:rsidRPr="00804190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  <w:bookmarkStart w:id="0" w:name="_GoBack"/>
      <w:bookmarkEnd w:id="0"/>
    </w:p>
    <w:p w14:paraId="3543A6C8" w14:textId="77777777" w:rsidR="00B42D2D" w:rsidRPr="00804190" w:rsidRDefault="00B42D2D" w:rsidP="00B42D2D">
      <w:pPr>
        <w:tabs>
          <w:tab w:val="left" w:pos="709"/>
          <w:tab w:val="left" w:pos="9072"/>
        </w:tabs>
        <w:spacing w:before="3" w:after="0" w:line="260" w:lineRule="exact"/>
        <w:ind w:right="368"/>
        <w:rPr>
          <w:sz w:val="26"/>
          <w:szCs w:val="26"/>
        </w:rPr>
      </w:pPr>
    </w:p>
    <w:p w14:paraId="7F622390" w14:textId="77777777" w:rsidR="00B42D2D" w:rsidRPr="001B0224" w:rsidRDefault="00B42D2D" w:rsidP="00B42D2D">
      <w:pPr>
        <w:tabs>
          <w:tab w:val="left" w:pos="709"/>
          <w:tab w:val="left" w:pos="9072"/>
        </w:tabs>
        <w:spacing w:before="33" w:after="0" w:line="240" w:lineRule="auto"/>
        <w:ind w:right="3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18. mart 2015.</w:t>
      </w:r>
    </w:p>
    <w:p w14:paraId="72FB5481" w14:textId="77777777" w:rsidR="00B42D2D" w:rsidRPr="001B0224" w:rsidRDefault="00B42D2D" w:rsidP="00B42D2D">
      <w:pPr>
        <w:tabs>
          <w:tab w:val="left" w:pos="709"/>
          <w:tab w:val="left" w:pos="9072"/>
        </w:tabs>
        <w:spacing w:before="10" w:after="0" w:line="240" w:lineRule="exact"/>
        <w:ind w:right="368"/>
        <w:rPr>
          <w:sz w:val="24"/>
          <w:szCs w:val="24"/>
        </w:rPr>
      </w:pPr>
    </w:p>
    <w:p w14:paraId="2EE5C92F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26" w:lineRule="exact"/>
        <w:ind w:right="36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position w:val="-1"/>
          <w:sz w:val="20"/>
        </w:rPr>
        <w:t>Originalna verzija: samo na engleskom jeziku</w:t>
      </w:r>
    </w:p>
    <w:p w14:paraId="4063CE57" w14:textId="77777777" w:rsidR="00B42D2D" w:rsidRPr="001B0224" w:rsidRDefault="00B42D2D" w:rsidP="00B42D2D">
      <w:pPr>
        <w:tabs>
          <w:tab w:val="left" w:pos="709"/>
          <w:tab w:val="left" w:pos="9072"/>
        </w:tabs>
        <w:spacing w:before="6" w:after="0" w:line="150" w:lineRule="exact"/>
        <w:ind w:right="368"/>
        <w:rPr>
          <w:sz w:val="15"/>
          <w:szCs w:val="15"/>
        </w:rPr>
      </w:pPr>
    </w:p>
    <w:p w14:paraId="4FEFB745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3A56BFD6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2D0A528E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000DD4F3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2DAF2D12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3460C742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7FC90D8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5F192373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6271D528" w14:textId="148649E1" w:rsidR="00B42D2D" w:rsidRPr="001B0224" w:rsidRDefault="00C82A14" w:rsidP="00B42D2D">
      <w:pPr>
        <w:tabs>
          <w:tab w:val="left" w:pos="709"/>
          <w:tab w:val="left" w:pos="9072"/>
        </w:tabs>
        <w:spacing w:before="24" w:after="0" w:line="240" w:lineRule="auto"/>
        <w:ind w:left="1383" w:right="3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O</w:t>
      </w:r>
      <w:r w:rsidRPr="001B0224">
        <w:rPr>
          <w:rFonts w:ascii="Times New Roman" w:hAnsi="Times New Roman"/>
          <w:b/>
          <w:sz w:val="28"/>
        </w:rPr>
        <w:t xml:space="preserve">kvir </w:t>
      </w:r>
      <w:r w:rsidR="00B42D2D" w:rsidRPr="001B0224"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B8E3F22" wp14:editId="5F9995DC">
                <wp:simplePos x="0" y="0"/>
                <wp:positionH relativeFrom="page">
                  <wp:posOffset>749935</wp:posOffset>
                </wp:positionH>
                <wp:positionV relativeFrom="paragraph">
                  <wp:posOffset>-38100</wp:posOffset>
                </wp:positionV>
                <wp:extent cx="6283325" cy="1270"/>
                <wp:effectExtent l="0" t="0" r="22225" b="17780"/>
                <wp:wrapNone/>
                <wp:docPr id="3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3325" cy="1270"/>
                          <a:chOff x="1181" y="-60"/>
                          <a:chExt cx="9895" cy="2"/>
                        </a:xfrm>
                      </wpg:grpSpPr>
                      <wps:wsp>
                        <wps:cNvPr id="34" name="Freeform 19"/>
                        <wps:cNvSpPr>
                          <a:spLocks/>
                        </wps:cNvSpPr>
                        <wps:spPr bwMode="auto">
                          <a:xfrm>
                            <a:off x="1181" y="-60"/>
                            <a:ext cx="9895" cy="2"/>
                          </a:xfrm>
                          <a:custGeom>
                            <a:avLst/>
                            <a:gdLst>
                              <a:gd name="T0" fmla="+- 0 1181 1181"/>
                              <a:gd name="T1" fmla="*/ T0 w 9895"/>
                              <a:gd name="T2" fmla="+- 0 11075 1181"/>
                              <a:gd name="T3" fmla="*/ T2 w 98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95">
                                <a:moveTo>
                                  <a:pt x="0" y="0"/>
                                </a:moveTo>
                                <a:lnTo>
                                  <a:pt x="989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FD3DB" id="Group 18" o:spid="_x0000_s1026" style="position:absolute;margin-left:59.05pt;margin-top:-3pt;width:494.75pt;height:.1pt;z-index:-251662848;mso-position-horizontal-relative:page" coordorigin="1181,-60" coordsize="98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">
                <v:shape id="Freeform 19" o:spid="_x0000_s1027" style="position:absolute;left:1181;top:-60;width:9895;height:2;visibility:visible;mso-wrap-style:square;v-text-anchor:top" coordsize="98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ZbMUA&#10;AADbAAAADwAAAGRycy9kb3ducmV2LnhtbESPQWvCQBSE7wX/w/KE3urGKm2JrkGEgIfQou3B4zP7&#10;TKLZt2F3q0l/fbdQ8DjMzDfMMutNK67kfGNZwXSSgCAurW64UvD1mT+9gfABWWNrmRQM5CFbjR6W&#10;mGp74x1d96ESEcI+RQV1CF0qpS9rMugntiOO3sk6gyFKV0nt8BbhppXPSfIiDTYcF2rsaFNTedl/&#10;GwWv4f3jeJ4X9HPoB0e7fGuK2UGpx3G/XoAI1Id7+L+91Qpmc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1llsxQAAANsAAAAPAAAAAAAAAAAAAAAAAJgCAABkcnMv&#10;ZG93bnJldi54bWxQSwUGAAAAAAQABAD1AAAAigMAAAAA&#10;" path="m,l9894,e" filled="f" strokeweight="1.54pt">
                  <v:path arrowok="t" o:connecttype="custom" o:connectlocs="0,0;989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sz w:val="28"/>
        </w:rPr>
        <w:t>iz</w:t>
      </w:r>
      <w:r w:rsidRPr="001B0224">
        <w:rPr>
          <w:rFonts w:ascii="Times New Roman" w:hAnsi="Times New Roman"/>
          <w:b/>
          <w:sz w:val="28"/>
        </w:rPr>
        <w:t xml:space="preserve"> </w:t>
      </w:r>
      <w:r w:rsidR="00B42D2D" w:rsidRPr="001B0224">
        <w:rPr>
          <w:rFonts w:ascii="Times New Roman" w:hAnsi="Times New Roman"/>
          <w:b/>
          <w:sz w:val="28"/>
        </w:rPr>
        <w:t>Sendaj</w:t>
      </w:r>
      <w:r>
        <w:rPr>
          <w:rFonts w:ascii="Times New Roman" w:hAnsi="Times New Roman"/>
          <w:b/>
          <w:sz w:val="28"/>
        </w:rPr>
        <w:t>a</w:t>
      </w:r>
      <w:r w:rsidR="00B42D2D" w:rsidRPr="001B0224">
        <w:rPr>
          <w:rFonts w:ascii="Times New Roman" w:hAnsi="Times New Roman"/>
          <w:b/>
          <w:sz w:val="28"/>
        </w:rPr>
        <w:t xml:space="preserve"> za smanjenje rizika od katastrofa 2015-2030.</w:t>
      </w:r>
    </w:p>
    <w:p w14:paraId="440B4C54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right="368"/>
        <w:rPr>
          <w:rFonts w:ascii="Times New Roman" w:eastAsia="Times New Roman" w:hAnsi="Times New Roman" w:cs="Times New Roman"/>
          <w:sz w:val="28"/>
          <w:szCs w:val="28"/>
        </w:rPr>
        <w:sectPr w:rsidR="00B42D2D" w:rsidRPr="001B0224">
          <w:headerReference w:type="default" r:id="rId8"/>
          <w:type w:val="continuous"/>
          <w:pgSz w:w="12240" w:h="15840"/>
          <w:pgMar w:top="1420" w:right="1020" w:bottom="280" w:left="1080" w:header="945" w:footer="720" w:gutter="0"/>
          <w:cols w:space="720"/>
        </w:sectPr>
      </w:pPr>
    </w:p>
    <w:p w14:paraId="007C0278" w14:textId="77777777" w:rsidR="00B42D2D" w:rsidRPr="001B0224" w:rsidRDefault="00B42D2D" w:rsidP="00B42D2D">
      <w:pPr>
        <w:tabs>
          <w:tab w:val="left" w:pos="709"/>
          <w:tab w:val="left" w:pos="9072"/>
        </w:tabs>
        <w:spacing w:before="18" w:after="0" w:line="240" w:lineRule="exact"/>
        <w:ind w:right="368"/>
        <w:rPr>
          <w:sz w:val="24"/>
          <w:szCs w:val="24"/>
        </w:rPr>
      </w:pPr>
    </w:p>
    <w:p w14:paraId="307761CD" w14:textId="77777777" w:rsidR="00B42D2D" w:rsidRPr="001B0224" w:rsidRDefault="00B42D2D" w:rsidP="00B42D2D">
      <w:pPr>
        <w:tabs>
          <w:tab w:val="left" w:pos="709"/>
          <w:tab w:val="left" w:pos="9072"/>
        </w:tabs>
        <w:spacing w:before="24" w:after="0" w:line="240" w:lineRule="auto"/>
        <w:ind w:left="115" w:right="368"/>
        <w:rPr>
          <w:rFonts w:ascii="Times New Roman" w:eastAsia="Times New Roman" w:hAnsi="Times New Roman" w:cs="Times New Roman"/>
          <w:sz w:val="28"/>
          <w:szCs w:val="28"/>
        </w:rPr>
      </w:pPr>
      <w:r w:rsidRPr="001B0224">
        <w:rPr>
          <w:rFonts w:ascii="Times New Roman" w:hAnsi="Times New Roman"/>
          <w:w w:val="102"/>
          <w:sz w:val="28"/>
        </w:rPr>
        <w:t xml:space="preserve">Sadržaj </w:t>
      </w:r>
    </w:p>
    <w:p w14:paraId="6EEFD5C1" w14:textId="77777777" w:rsidR="00B42D2D" w:rsidRPr="001B0224" w:rsidRDefault="00B42D2D" w:rsidP="00B42D2D">
      <w:pPr>
        <w:tabs>
          <w:tab w:val="left" w:pos="709"/>
          <w:tab w:val="left" w:pos="8222"/>
        </w:tabs>
        <w:spacing w:before="6" w:after="0" w:line="110" w:lineRule="exact"/>
        <w:ind w:right="368"/>
        <w:rPr>
          <w:sz w:val="11"/>
          <w:szCs w:val="11"/>
        </w:rPr>
      </w:pPr>
    </w:p>
    <w:p w14:paraId="01E8421E" w14:textId="77777777" w:rsidR="00B42D2D" w:rsidRPr="001B0224" w:rsidRDefault="00B42D2D" w:rsidP="00B42D2D">
      <w:pPr>
        <w:tabs>
          <w:tab w:val="left" w:pos="709"/>
        </w:tabs>
        <w:spacing w:after="0" w:line="240" w:lineRule="auto"/>
        <w:ind w:right="926"/>
        <w:jc w:val="right"/>
        <w:rPr>
          <w:rFonts w:ascii="Times New Roman" w:eastAsia="Times New Roman" w:hAnsi="Times New Roman" w:cs="Times New Roman"/>
          <w:sz w:val="14"/>
          <w:szCs w:val="14"/>
        </w:rPr>
      </w:pPr>
      <w:r w:rsidRPr="001B0224">
        <w:rPr>
          <w:rFonts w:ascii="Times New Roman" w:hAnsi="Times New Roman"/>
          <w:i/>
          <w:w w:val="99"/>
          <w:sz w:val="14"/>
        </w:rPr>
        <w:t xml:space="preserve">Strana </w:t>
      </w:r>
    </w:p>
    <w:p w14:paraId="463D3178" w14:textId="77777777" w:rsidR="00B42D2D" w:rsidRPr="001B0224" w:rsidRDefault="00B42D2D" w:rsidP="00B42D2D">
      <w:pPr>
        <w:tabs>
          <w:tab w:val="left" w:pos="709"/>
          <w:tab w:val="left" w:pos="9072"/>
        </w:tabs>
        <w:spacing w:before="9" w:after="0" w:line="120" w:lineRule="exact"/>
        <w:ind w:right="368"/>
        <w:rPr>
          <w:sz w:val="12"/>
          <w:szCs w:val="12"/>
        </w:rPr>
      </w:pPr>
    </w:p>
    <w:p w14:paraId="349FA7C2" w14:textId="77777777" w:rsidR="00B42D2D" w:rsidRPr="001B0224" w:rsidRDefault="00B42D2D" w:rsidP="00B42D2D">
      <w:pPr>
        <w:tabs>
          <w:tab w:val="left" w:pos="709"/>
          <w:tab w:val="left" w:pos="1360"/>
          <w:tab w:val="left" w:pos="9072"/>
          <w:tab w:val="left" w:pos="9860"/>
        </w:tabs>
        <w:spacing w:after="0" w:line="240" w:lineRule="auto"/>
        <w:ind w:left="1033" w:right="368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I</w:t>
      </w:r>
      <w:r w:rsidRPr="001B0224">
        <w:tab/>
      </w:r>
      <w:r w:rsidRPr="001B0224">
        <w:rPr>
          <w:rFonts w:ascii="Times New Roman" w:hAnsi="Times New Roman"/>
          <w:sz w:val="20"/>
        </w:rPr>
        <w:t>Uvod</w:t>
      </w:r>
      <w:r w:rsidRPr="001B0224">
        <w:rPr>
          <w:rFonts w:ascii="Times New Roman" w:hAnsi="Times New Roman"/>
          <w:sz w:val="17"/>
        </w:rPr>
        <w:t>. . . . . . . . . . . . . . . . . . . . . . . . . . . . . . . . . . . . . . . . . . . . . . . . . . . . . . . …………………. . . . . . . . . . . . . . .</w:t>
      </w:r>
      <w:r w:rsidRPr="001B0224">
        <w:tab/>
      </w:r>
      <w:r w:rsidRPr="001B0224">
        <w:rPr>
          <w:rFonts w:ascii="Times New Roman" w:hAnsi="Times New Roman"/>
          <w:w w:val="99"/>
          <w:sz w:val="20"/>
        </w:rPr>
        <w:t>3</w:t>
      </w:r>
    </w:p>
    <w:p w14:paraId="6BF37BD1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76E1DF8F" w14:textId="5EB91A07" w:rsidR="00B42D2D" w:rsidRPr="001B0224" w:rsidRDefault="00B42D2D" w:rsidP="00B42D2D">
      <w:pPr>
        <w:tabs>
          <w:tab w:val="left" w:pos="709"/>
          <w:tab w:val="left" w:pos="1400"/>
          <w:tab w:val="left" w:pos="9072"/>
          <w:tab w:val="left" w:pos="9900"/>
        </w:tabs>
        <w:spacing w:after="0" w:line="240" w:lineRule="auto"/>
        <w:ind w:left="994" w:right="368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II</w:t>
      </w:r>
      <w:r w:rsidRPr="001B0224">
        <w:tab/>
      </w:r>
      <w:r w:rsidRPr="001B0224">
        <w:rPr>
          <w:rFonts w:ascii="Times New Roman" w:hAnsi="Times New Roman"/>
          <w:sz w:val="20"/>
        </w:rPr>
        <w:t xml:space="preserve">Očekivani rezultat i cilj </w:t>
      </w:r>
      <w:r w:rsidRPr="001B0224">
        <w:rPr>
          <w:rFonts w:ascii="Times New Roman" w:hAnsi="Times New Roman"/>
          <w:sz w:val="17"/>
        </w:rPr>
        <w:t>. . . . . . . . . . . . . . . . . . . . . . . . . . . . . . . . . . . . . . . . . . . . ……… . . . . . . . . .</w:t>
      </w:r>
      <w:r w:rsidR="00BE62A8">
        <w:rPr>
          <w:rFonts w:ascii="Times New Roman" w:hAnsi="Times New Roman"/>
          <w:sz w:val="17"/>
        </w:rPr>
        <w:t>.............</w:t>
      </w:r>
      <w:r w:rsidRPr="001B0224">
        <w:tab/>
      </w:r>
      <w:r w:rsidRPr="001B0224">
        <w:rPr>
          <w:rFonts w:ascii="Times New Roman" w:hAnsi="Times New Roman"/>
          <w:sz w:val="20"/>
        </w:rPr>
        <w:t>6</w:t>
      </w:r>
    </w:p>
    <w:p w14:paraId="524A5AAC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09855DB7" w14:textId="69E391BA" w:rsidR="00B42D2D" w:rsidRPr="001B0224" w:rsidRDefault="00B42D2D" w:rsidP="00B42D2D">
      <w:pPr>
        <w:tabs>
          <w:tab w:val="left" w:pos="709"/>
          <w:tab w:val="left" w:pos="1360"/>
          <w:tab w:val="left" w:pos="9072"/>
          <w:tab w:val="left" w:pos="9860"/>
        </w:tabs>
        <w:spacing w:after="0" w:line="240" w:lineRule="auto"/>
        <w:ind w:left="887" w:right="368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  III</w:t>
      </w:r>
      <w:r w:rsidRPr="001B0224">
        <w:tab/>
      </w:r>
      <w:r w:rsidR="00BE62A8" w:rsidRPr="00BE62A8">
        <w:rPr>
          <w:rFonts w:ascii="Times New Roman" w:hAnsi="Times New Roman" w:cs="Times New Roman"/>
          <w:sz w:val="20"/>
          <w:szCs w:val="20"/>
        </w:rPr>
        <w:t>Rukov</w:t>
      </w:r>
      <w:r w:rsidRPr="00BE62A8">
        <w:rPr>
          <w:rFonts w:ascii="Times New Roman" w:hAnsi="Times New Roman" w:cs="Times New Roman"/>
          <w:sz w:val="20"/>
          <w:szCs w:val="20"/>
        </w:rPr>
        <w:t>odeći</w:t>
      </w:r>
      <w:r w:rsidRPr="001B0224">
        <w:rPr>
          <w:rFonts w:ascii="Times New Roman" w:hAnsi="Times New Roman"/>
          <w:sz w:val="20"/>
        </w:rPr>
        <w:t xml:space="preserve"> principi </w:t>
      </w:r>
      <w:r w:rsidRPr="001B0224">
        <w:rPr>
          <w:rFonts w:ascii="Times New Roman" w:hAnsi="Times New Roman"/>
          <w:sz w:val="17"/>
        </w:rPr>
        <w:t>. . . . . . . . . . . . . . . . . . . . . . . . . . . . . . . . . . . . . . . . . . . . . . . . . . . . . . . . . . . . ………………. .</w:t>
      </w:r>
      <w:r w:rsidRPr="001B0224">
        <w:tab/>
      </w:r>
      <w:r w:rsidRPr="001B0224">
        <w:rPr>
          <w:rFonts w:ascii="Times New Roman" w:hAnsi="Times New Roman"/>
          <w:w w:val="99"/>
          <w:sz w:val="20"/>
        </w:rPr>
        <w:t>8</w:t>
      </w:r>
    </w:p>
    <w:p w14:paraId="5C68F82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4205566C" w14:textId="77777777" w:rsidR="00B42D2D" w:rsidRPr="001B0224" w:rsidRDefault="00B42D2D" w:rsidP="00B42D2D">
      <w:pPr>
        <w:tabs>
          <w:tab w:val="left" w:pos="709"/>
          <w:tab w:val="left" w:pos="1360"/>
          <w:tab w:val="left" w:pos="9072"/>
          <w:tab w:val="left" w:pos="9860"/>
        </w:tabs>
        <w:spacing w:after="0" w:line="240" w:lineRule="auto"/>
        <w:ind w:left="880" w:right="368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  IV</w:t>
      </w:r>
      <w:r w:rsidRPr="001B0224">
        <w:tab/>
      </w:r>
      <w:r w:rsidRPr="001B0224">
        <w:rPr>
          <w:rFonts w:ascii="Times New Roman" w:hAnsi="Times New Roman"/>
          <w:sz w:val="20"/>
        </w:rPr>
        <w:t xml:space="preserve">Prioriteti za delovanje </w:t>
      </w:r>
      <w:r w:rsidRPr="001B0224">
        <w:rPr>
          <w:rFonts w:ascii="Times New Roman" w:hAnsi="Times New Roman"/>
          <w:sz w:val="17"/>
        </w:rPr>
        <w:t>. . . . . . . . . . . . . . . . . . . . . . . . . . . . . . . . . . . . . . . . . . . . . . . . . . . . . . . . . . . ………… .</w:t>
      </w:r>
      <w:r w:rsidRPr="001B0224">
        <w:tab/>
      </w:r>
      <w:r w:rsidRPr="001B0224">
        <w:rPr>
          <w:rFonts w:ascii="Times New Roman" w:hAnsi="Times New Roman"/>
          <w:w w:val="99"/>
          <w:sz w:val="20"/>
        </w:rPr>
        <w:t>9</w:t>
      </w:r>
    </w:p>
    <w:p w14:paraId="61D14E0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35ABC98C" w14:textId="77777777" w:rsidR="00B42D2D" w:rsidRPr="001B0224" w:rsidRDefault="00B42D2D" w:rsidP="00B42D2D">
      <w:pPr>
        <w:tabs>
          <w:tab w:val="left" w:pos="709"/>
          <w:tab w:val="left" w:pos="9072"/>
          <w:tab w:val="left" w:pos="9800"/>
        </w:tabs>
        <w:spacing w:after="0" w:line="240" w:lineRule="auto"/>
        <w:ind w:left="1412" w:right="368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Prioritet 1: Razumevanje rizika od katastrofa </w:t>
      </w:r>
      <w:r w:rsidRPr="001B0224">
        <w:rPr>
          <w:rFonts w:ascii="Times New Roman" w:hAnsi="Times New Roman"/>
          <w:sz w:val="17"/>
        </w:rPr>
        <w:t>. . . . . . . . . . . . . . . . . . . . . . . . . . . . . . . . . . . . . . . . . . . . .</w:t>
      </w:r>
      <w:r w:rsidRPr="001B0224">
        <w:tab/>
      </w:r>
      <w:r w:rsidRPr="001B0224">
        <w:rPr>
          <w:rFonts w:ascii="Times New Roman" w:hAnsi="Times New Roman"/>
          <w:sz w:val="20"/>
        </w:rPr>
        <w:t>10</w:t>
      </w:r>
    </w:p>
    <w:p w14:paraId="1A5FD9A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6A2C99D4" w14:textId="43BBDC69" w:rsidR="00B42D2D" w:rsidRPr="001B0224" w:rsidRDefault="00B42D2D" w:rsidP="00B42D2D">
      <w:pPr>
        <w:tabs>
          <w:tab w:val="left" w:pos="709"/>
          <w:tab w:val="left" w:pos="9072"/>
          <w:tab w:val="left" w:pos="9800"/>
        </w:tabs>
        <w:spacing w:after="0" w:line="240" w:lineRule="auto"/>
        <w:ind w:left="1412" w:right="368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>Prioritet 2: Jačanje sistema uprav</w:t>
      </w:r>
      <w:r w:rsidR="00C82A14">
        <w:rPr>
          <w:rFonts w:ascii="Times New Roman" w:hAnsi="Times New Roman"/>
          <w:sz w:val="20"/>
        </w:rPr>
        <w:t>ljanja</w:t>
      </w:r>
      <w:r w:rsidRPr="001B0224">
        <w:rPr>
          <w:rFonts w:ascii="Times New Roman" w:hAnsi="Times New Roman"/>
          <w:sz w:val="20"/>
        </w:rPr>
        <w:t xml:space="preserve"> rizi</w:t>
      </w:r>
      <w:r w:rsidR="00C82A14">
        <w:rPr>
          <w:rFonts w:ascii="Times New Roman" w:hAnsi="Times New Roman"/>
          <w:sz w:val="20"/>
        </w:rPr>
        <w:t>cima</w:t>
      </w:r>
      <w:r w:rsidRPr="001B0224">
        <w:rPr>
          <w:rFonts w:ascii="Times New Roman" w:hAnsi="Times New Roman"/>
          <w:sz w:val="20"/>
        </w:rPr>
        <w:t xml:space="preserve"> od katastrofa </w:t>
      </w:r>
      <w:r w:rsidR="00C82A14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C82A14">
        <w:rPr>
          <w:rFonts w:ascii="Times New Roman" w:hAnsi="Times New Roman"/>
          <w:sz w:val="20"/>
        </w:rPr>
        <w:t>cilju</w:t>
      </w:r>
      <w:r w:rsidR="00C82A14" w:rsidRPr="001B0224">
        <w:rPr>
          <w:rFonts w:ascii="Times New Roman" w:hAnsi="Times New Roman"/>
          <w:b/>
          <w:sz w:val="28"/>
        </w:rPr>
        <w:t xml:space="preserve"> </w:t>
      </w:r>
      <w:r w:rsidRPr="001B0224">
        <w:rPr>
          <w:rFonts w:ascii="Times New Roman" w:hAnsi="Times New Roman"/>
          <w:sz w:val="20"/>
        </w:rPr>
        <w:t>upravlja</w:t>
      </w:r>
      <w:r w:rsidR="00C82A14">
        <w:rPr>
          <w:rFonts w:ascii="Times New Roman" w:hAnsi="Times New Roman"/>
          <w:sz w:val="20"/>
        </w:rPr>
        <w:t>nja</w:t>
      </w:r>
    </w:p>
    <w:p w14:paraId="4C163787" w14:textId="77777777" w:rsidR="00B42D2D" w:rsidRPr="001B0224" w:rsidRDefault="00B42D2D" w:rsidP="00B42D2D">
      <w:pPr>
        <w:tabs>
          <w:tab w:val="left" w:pos="709"/>
          <w:tab w:val="left" w:pos="9072"/>
          <w:tab w:val="left" w:pos="9800"/>
        </w:tabs>
        <w:spacing w:after="0" w:line="240" w:lineRule="auto"/>
        <w:ind w:left="1412" w:right="368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rizicima od katastrofe</w:t>
      </w:r>
      <w:r w:rsidRPr="001B0224">
        <w:rPr>
          <w:rFonts w:ascii="Times New Roman" w:hAnsi="Times New Roman"/>
          <w:sz w:val="17"/>
        </w:rPr>
        <w:t>. ………………………………………………………………………………………….</w:t>
      </w:r>
      <w:r w:rsidRPr="001B0224">
        <w:tab/>
      </w:r>
      <w:r w:rsidRPr="001B0224">
        <w:rPr>
          <w:rFonts w:ascii="Times New Roman" w:hAnsi="Times New Roman"/>
          <w:sz w:val="20"/>
        </w:rPr>
        <w:t>12</w:t>
      </w:r>
    </w:p>
    <w:p w14:paraId="0B5D03E6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0A6B3778" w14:textId="2D479F1C" w:rsidR="00B42D2D" w:rsidRPr="001B0224" w:rsidRDefault="00B42D2D" w:rsidP="00B42D2D">
      <w:pPr>
        <w:tabs>
          <w:tab w:val="left" w:pos="709"/>
          <w:tab w:val="left" w:pos="9072"/>
          <w:tab w:val="left" w:pos="9800"/>
        </w:tabs>
        <w:spacing w:after="0" w:line="240" w:lineRule="auto"/>
        <w:ind w:left="1412" w:right="368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Prioritet 3: Ulaganje u smanjenje rizika od katastrofa </w:t>
      </w:r>
      <w:r w:rsidR="00C82A14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C82A14">
        <w:rPr>
          <w:rFonts w:ascii="Times New Roman" w:hAnsi="Times New Roman"/>
          <w:sz w:val="20"/>
        </w:rPr>
        <w:t>cilju</w:t>
      </w:r>
      <w:r w:rsidR="00C82A14" w:rsidRPr="001B0224">
        <w:rPr>
          <w:rFonts w:ascii="Times New Roman" w:hAnsi="Times New Roman"/>
          <w:b/>
          <w:sz w:val="28"/>
        </w:rPr>
        <w:t xml:space="preserve"> </w:t>
      </w:r>
      <w:r w:rsidRPr="001B0224">
        <w:rPr>
          <w:rFonts w:ascii="Times New Roman" w:hAnsi="Times New Roman"/>
          <w:sz w:val="20"/>
        </w:rPr>
        <w:t>jačanj</w:t>
      </w:r>
      <w:r w:rsidR="00C82A14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otpornosti</w:t>
      </w:r>
      <w:r w:rsidRPr="001B0224">
        <w:rPr>
          <w:rFonts w:ascii="Times New Roman" w:hAnsi="Times New Roman"/>
          <w:sz w:val="17"/>
        </w:rPr>
        <w:t xml:space="preserve"> . . . . . . . . . . . . . . . .</w:t>
      </w:r>
      <w:r w:rsidRPr="001B0224">
        <w:tab/>
      </w:r>
      <w:r w:rsidRPr="001B0224">
        <w:rPr>
          <w:rFonts w:ascii="Times New Roman" w:hAnsi="Times New Roman"/>
          <w:sz w:val="20"/>
        </w:rPr>
        <w:t>15</w:t>
      </w:r>
    </w:p>
    <w:p w14:paraId="4E3BB0D0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30" w:lineRule="exact"/>
        <w:ind w:right="368"/>
        <w:rPr>
          <w:sz w:val="13"/>
          <w:szCs w:val="13"/>
        </w:rPr>
      </w:pPr>
    </w:p>
    <w:p w14:paraId="62FAFA92" w14:textId="02BD24C5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12" w:right="368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 xml:space="preserve">Prioritet 4: Unapređenje spremnosti za delotvorno reagovanje u slučaju katastrofe i </w:t>
      </w:r>
      <w:r w:rsidR="00C82A14">
        <w:rPr>
          <w:rFonts w:ascii="Times New Roman" w:hAnsi="Times New Roman"/>
          <w:sz w:val="20"/>
        </w:rPr>
        <w:t>u</w:t>
      </w:r>
      <w:r w:rsidR="00C82A14" w:rsidRPr="001B0224">
        <w:rPr>
          <w:rFonts w:ascii="Times New Roman" w:hAnsi="Times New Roman"/>
          <w:b/>
          <w:sz w:val="28"/>
        </w:rPr>
        <w:t xml:space="preserve"> </w:t>
      </w:r>
      <w:r w:rsidR="00C82A14">
        <w:rPr>
          <w:rFonts w:ascii="Times New Roman" w:hAnsi="Times New Roman"/>
          <w:sz w:val="20"/>
        </w:rPr>
        <w:t>cilju</w:t>
      </w:r>
    </w:p>
    <w:p w14:paraId="32C03497" w14:textId="77777777" w:rsidR="00C82A14" w:rsidRDefault="00B42D2D" w:rsidP="00B42D2D">
      <w:pPr>
        <w:tabs>
          <w:tab w:val="left" w:pos="709"/>
          <w:tab w:val="left" w:pos="9072"/>
        </w:tabs>
        <w:spacing w:after="0" w:line="240" w:lineRule="auto"/>
        <w:ind w:left="1412" w:right="368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>„izgradnj</w:t>
      </w:r>
      <w:r w:rsidR="00C82A14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boljeg sistema nego što je bio pre katastrofe“ u </w:t>
      </w:r>
      <w:r w:rsidR="00C82A14">
        <w:rPr>
          <w:rFonts w:ascii="Times New Roman" w:hAnsi="Times New Roman"/>
          <w:sz w:val="20"/>
        </w:rPr>
        <w:t>procesu</w:t>
      </w:r>
      <w:r w:rsidRPr="001B0224">
        <w:rPr>
          <w:rFonts w:ascii="Times New Roman" w:hAnsi="Times New Roman"/>
          <w:sz w:val="20"/>
        </w:rPr>
        <w:t xml:space="preserve"> obnove, sanacije i </w:t>
      </w:r>
    </w:p>
    <w:p w14:paraId="27DFD034" w14:textId="434908CE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12" w:right="368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rekonstrukcije </w:t>
      </w:r>
      <w:r w:rsidRPr="001B0224">
        <w:rPr>
          <w:rFonts w:ascii="Times New Roman" w:hAnsi="Times New Roman"/>
          <w:sz w:val="17"/>
        </w:rPr>
        <w:t>……………………………………………………….. . . ………… . . . . . . . . . . . .</w:t>
      </w:r>
      <w:r w:rsidR="00C82A14">
        <w:rPr>
          <w:rFonts w:ascii="Times New Roman" w:hAnsi="Times New Roman"/>
          <w:sz w:val="17"/>
        </w:rPr>
        <w:t>....................</w:t>
      </w:r>
      <w:r w:rsidRPr="001B0224">
        <w:tab/>
      </w:r>
      <w:r w:rsidRPr="001B0224">
        <w:rPr>
          <w:rFonts w:ascii="Times New Roman" w:hAnsi="Times New Roman"/>
          <w:sz w:val="20"/>
        </w:rPr>
        <w:t>17</w:t>
      </w:r>
    </w:p>
    <w:p w14:paraId="50431C9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39AD2540" w14:textId="77777777" w:rsidR="00B42D2D" w:rsidRPr="001B0224" w:rsidRDefault="00B42D2D" w:rsidP="00B42D2D">
      <w:pPr>
        <w:tabs>
          <w:tab w:val="left" w:pos="709"/>
          <w:tab w:val="left" w:pos="1400"/>
          <w:tab w:val="left" w:pos="9072"/>
          <w:tab w:val="left" w:pos="9800"/>
        </w:tabs>
        <w:spacing w:after="0" w:line="240" w:lineRule="auto"/>
        <w:ind w:left="987" w:right="368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V</w:t>
      </w:r>
      <w:r w:rsidRPr="001B0224">
        <w:tab/>
      </w:r>
      <w:r w:rsidRPr="001B0224">
        <w:rPr>
          <w:rFonts w:ascii="Times New Roman" w:hAnsi="Times New Roman"/>
          <w:sz w:val="20"/>
        </w:rPr>
        <w:t xml:space="preserve">Uloga zainteresovanih strana </w:t>
      </w:r>
      <w:r w:rsidRPr="001B0224">
        <w:rPr>
          <w:rFonts w:ascii="Times New Roman" w:hAnsi="Times New Roman"/>
          <w:sz w:val="17"/>
        </w:rPr>
        <w:t>. . . . . . . . . . . . . . . . . . . . . . . . . . . . . . . . . . . . . . . . . . . . . . . . . . . . . . . . . . . .</w:t>
      </w:r>
      <w:r w:rsidRPr="001B0224">
        <w:tab/>
      </w:r>
      <w:r w:rsidRPr="001B0224">
        <w:rPr>
          <w:rFonts w:ascii="Times New Roman" w:hAnsi="Times New Roman"/>
          <w:sz w:val="20"/>
        </w:rPr>
        <w:t>20</w:t>
      </w:r>
    </w:p>
    <w:p w14:paraId="427AD1E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7CD379F5" w14:textId="77777777" w:rsidR="00B42D2D" w:rsidRPr="001B0224" w:rsidRDefault="00B42D2D" w:rsidP="00B42D2D">
      <w:pPr>
        <w:tabs>
          <w:tab w:val="left" w:pos="709"/>
          <w:tab w:val="left" w:pos="1360"/>
          <w:tab w:val="left" w:pos="9072"/>
          <w:tab w:val="left" w:pos="9760"/>
        </w:tabs>
        <w:spacing w:after="0" w:line="240" w:lineRule="auto"/>
        <w:ind w:left="880" w:right="368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  VI</w:t>
      </w:r>
      <w:r w:rsidRPr="001B0224">
        <w:tab/>
      </w:r>
      <w:r w:rsidRPr="001B0224">
        <w:rPr>
          <w:rFonts w:ascii="Times New Roman" w:hAnsi="Times New Roman"/>
          <w:sz w:val="20"/>
        </w:rPr>
        <w:t xml:space="preserve">Međunarodna saradnja i globalno partnerstvo </w:t>
      </w:r>
      <w:r w:rsidRPr="001B0224">
        <w:rPr>
          <w:rFonts w:ascii="Times New Roman" w:hAnsi="Times New Roman"/>
          <w:sz w:val="17"/>
        </w:rPr>
        <w:t>. . . . . . . . . . . . . . . . . . . . . . . . . . . . . . . . . . ……………. . .</w:t>
      </w:r>
      <w:r w:rsidRPr="001B0224">
        <w:tab/>
      </w:r>
      <w:r w:rsidRPr="001B0224">
        <w:rPr>
          <w:rFonts w:ascii="Times New Roman" w:hAnsi="Times New Roman"/>
          <w:w w:val="99"/>
          <w:sz w:val="20"/>
        </w:rPr>
        <w:t>22</w:t>
      </w:r>
    </w:p>
    <w:p w14:paraId="57FAB38C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right="368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B42D2D" w:rsidRPr="001B0224">
          <w:headerReference w:type="default" r:id="rId9"/>
          <w:footerReference w:type="default" r:id="rId10"/>
          <w:pgSz w:w="12240" w:h="15840"/>
          <w:pgMar w:top="1420" w:right="1020" w:bottom="1400" w:left="1080" w:header="945" w:footer="1207" w:gutter="0"/>
          <w:pgNumType w:start="2"/>
          <w:cols w:space="720"/>
        </w:sectPr>
      </w:pPr>
    </w:p>
    <w:p w14:paraId="47C6F254" w14:textId="77777777" w:rsidR="00B42D2D" w:rsidRPr="001B0224" w:rsidRDefault="00B42D2D" w:rsidP="00B42D2D">
      <w:pPr>
        <w:tabs>
          <w:tab w:val="left" w:pos="709"/>
          <w:tab w:val="left" w:pos="9072"/>
        </w:tabs>
        <w:spacing w:before="8" w:after="0" w:line="150" w:lineRule="exact"/>
        <w:ind w:right="368"/>
        <w:rPr>
          <w:sz w:val="15"/>
          <w:szCs w:val="15"/>
        </w:rPr>
      </w:pPr>
    </w:p>
    <w:p w14:paraId="364B4CA5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01C81E67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7542FB54" w14:textId="77777777" w:rsidR="00B42D2D" w:rsidRPr="001B0224" w:rsidRDefault="00B42D2D" w:rsidP="00B42D2D">
      <w:pPr>
        <w:tabs>
          <w:tab w:val="left" w:pos="709"/>
          <w:tab w:val="left" w:pos="1380"/>
          <w:tab w:val="left" w:pos="9072"/>
        </w:tabs>
        <w:spacing w:before="24" w:after="0" w:line="240" w:lineRule="auto"/>
        <w:ind w:left="958" w:right="368"/>
        <w:rPr>
          <w:rFonts w:ascii="Times New Roman" w:eastAsia="Times New Roman" w:hAnsi="Times New Roman" w:cs="Times New Roman"/>
          <w:sz w:val="28"/>
          <w:szCs w:val="28"/>
        </w:rPr>
      </w:pPr>
      <w:r w:rsidRPr="001B0224">
        <w:rPr>
          <w:rFonts w:ascii="Times New Roman" w:hAnsi="Times New Roman"/>
          <w:b/>
          <w:sz w:val="28"/>
        </w:rPr>
        <w:t xml:space="preserve">I </w:t>
      </w:r>
      <w:r w:rsidRPr="001B0224">
        <w:tab/>
      </w:r>
      <w:r w:rsidRPr="001B0224">
        <w:rPr>
          <w:rFonts w:ascii="Times New Roman" w:hAnsi="Times New Roman"/>
          <w:b/>
          <w:w w:val="102"/>
          <w:sz w:val="28"/>
        </w:rPr>
        <w:t>Uvod</w:t>
      </w:r>
    </w:p>
    <w:p w14:paraId="25B0C247" w14:textId="77777777" w:rsidR="00B42D2D" w:rsidRPr="001B0224" w:rsidRDefault="00B42D2D" w:rsidP="00B42D2D">
      <w:pPr>
        <w:tabs>
          <w:tab w:val="left" w:pos="709"/>
          <w:tab w:val="left" w:pos="9072"/>
        </w:tabs>
        <w:spacing w:before="5" w:after="0" w:line="240" w:lineRule="exact"/>
        <w:ind w:right="368"/>
        <w:rPr>
          <w:sz w:val="24"/>
          <w:szCs w:val="24"/>
        </w:rPr>
      </w:pPr>
    </w:p>
    <w:p w14:paraId="0919D279" w14:textId="417EC285" w:rsidR="00B42D2D" w:rsidRPr="001B0224" w:rsidRDefault="00B42D2D" w:rsidP="00B42D2D">
      <w:pPr>
        <w:tabs>
          <w:tab w:val="left" w:pos="709"/>
          <w:tab w:val="left" w:pos="1840"/>
          <w:tab w:val="left" w:pos="9072"/>
        </w:tabs>
        <w:spacing w:after="0" w:line="250" w:lineRule="auto"/>
        <w:ind w:left="138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1.</w:t>
      </w:r>
      <w:r w:rsidRPr="001B0224">
        <w:tab/>
      </w:r>
      <w:r w:rsidRPr="001B0224">
        <w:rPr>
          <w:rFonts w:ascii="Times New Roman" w:hAnsi="Times New Roman"/>
          <w:sz w:val="20"/>
        </w:rPr>
        <w:t xml:space="preserve">Sadašnji Okvir za smanjenje rizika od katastrofa nakon 2015. godine usvojen </w:t>
      </w:r>
      <w:r w:rsidR="00C82A14" w:rsidRPr="001B0224">
        <w:rPr>
          <w:rFonts w:ascii="Times New Roman" w:hAnsi="Times New Roman"/>
          <w:sz w:val="20"/>
        </w:rPr>
        <w:t xml:space="preserve">je </w:t>
      </w:r>
      <w:r w:rsidRPr="001B0224">
        <w:rPr>
          <w:rFonts w:ascii="Times New Roman" w:hAnsi="Times New Roman"/>
          <w:sz w:val="20"/>
        </w:rPr>
        <w:t xml:space="preserve">na </w:t>
      </w:r>
      <w:r w:rsidR="00C82A14">
        <w:rPr>
          <w:rFonts w:ascii="Times New Roman" w:hAnsi="Times New Roman"/>
          <w:sz w:val="20"/>
        </w:rPr>
        <w:t>T</w:t>
      </w:r>
      <w:r w:rsidRPr="001B0224">
        <w:rPr>
          <w:rFonts w:ascii="Times New Roman" w:hAnsi="Times New Roman"/>
          <w:sz w:val="20"/>
        </w:rPr>
        <w:t xml:space="preserve">rećoj svetskoj konferenciji za smanjenje rizika od katastrofa, koja je održana od 14. do 18. marta 2015. godine u Sendaju, Mijagi, Japan, i predstavljala je jedinstvenu mogućnost za zemlje </w:t>
      </w:r>
      <w:r w:rsidR="00C82A14">
        <w:rPr>
          <w:rFonts w:ascii="Times New Roman" w:hAnsi="Times New Roman"/>
          <w:sz w:val="20"/>
        </w:rPr>
        <w:t>učesnice</w:t>
      </w:r>
      <w:r w:rsidR="00C82A14" w:rsidRPr="001B0224">
        <w:rPr>
          <w:rFonts w:ascii="Times New Roman" w:hAnsi="Times New Roman"/>
          <w:b/>
          <w:sz w:val="28"/>
        </w:rPr>
        <w:t xml:space="preserve"> </w:t>
      </w:r>
      <w:r w:rsidRPr="001B0224">
        <w:rPr>
          <w:rFonts w:ascii="Times New Roman" w:hAnsi="Times New Roman"/>
          <w:sz w:val="20"/>
        </w:rPr>
        <w:t>da:</w:t>
      </w:r>
    </w:p>
    <w:p w14:paraId="3EAC13AB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6A7B6B4C" w14:textId="79BFD5C4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38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(a)    usvoje koncizan, usredsređen Okvir za smanjen</w:t>
      </w:r>
      <w:r w:rsidR="00BE62A8">
        <w:rPr>
          <w:rFonts w:ascii="Times New Roman" w:hAnsi="Times New Roman"/>
          <w:sz w:val="20"/>
        </w:rPr>
        <w:t>je</w:t>
      </w:r>
      <w:r w:rsidRPr="001B0224">
        <w:rPr>
          <w:rFonts w:ascii="Times New Roman" w:hAnsi="Times New Roman"/>
          <w:sz w:val="20"/>
        </w:rPr>
        <w:t xml:space="preserve"> rizika od katastrofa nakon 2015. godine koji gleda u budućnost i orjentisan je </w:t>
      </w:r>
      <w:r w:rsidR="00C82A14">
        <w:rPr>
          <w:rFonts w:ascii="Times New Roman" w:hAnsi="Times New Roman"/>
          <w:sz w:val="20"/>
        </w:rPr>
        <w:t>n</w:t>
      </w:r>
      <w:r w:rsidRPr="001B0224">
        <w:rPr>
          <w:rFonts w:ascii="Times New Roman" w:hAnsi="Times New Roman"/>
          <w:sz w:val="20"/>
        </w:rPr>
        <w:t>a delovanj</w:t>
      </w:r>
      <w:r w:rsidR="00C82A14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;</w:t>
      </w:r>
    </w:p>
    <w:p w14:paraId="1BD03D32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1EC860F0" w14:textId="70D97D92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383" w:right="368" w:firstLine="475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1B0224">
        <w:rPr>
          <w:rFonts w:ascii="Times New Roman" w:hAnsi="Times New Roman"/>
          <w:sz w:val="20"/>
        </w:rPr>
        <w:t xml:space="preserve">(b) završe procenu i </w:t>
      </w:r>
      <w:r w:rsidR="00C82A14">
        <w:rPr>
          <w:rFonts w:ascii="Times New Roman" w:hAnsi="Times New Roman"/>
          <w:sz w:val="20"/>
        </w:rPr>
        <w:t>razmatranje</w:t>
      </w:r>
      <w:r w:rsidRPr="001B0224">
        <w:rPr>
          <w:rFonts w:ascii="Times New Roman" w:hAnsi="Times New Roman"/>
          <w:sz w:val="20"/>
        </w:rPr>
        <w:t xml:space="preserve"> sprovođenja </w:t>
      </w:r>
      <w:r w:rsidR="00C82A14">
        <w:rPr>
          <w:rFonts w:ascii="Times New Roman" w:hAnsi="Times New Roman"/>
          <w:sz w:val="20"/>
        </w:rPr>
        <w:t>u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delo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Okvira</w:t>
      </w:r>
      <w:r w:rsidR="00C82A14" w:rsidRPr="001B0224">
        <w:rPr>
          <w:rFonts w:ascii="Times New Roman" w:hAnsi="Times New Roman"/>
          <w:b/>
          <w:sz w:val="28"/>
        </w:rPr>
        <w:t xml:space="preserve"> </w:t>
      </w:r>
      <w:r w:rsidR="000734D4">
        <w:rPr>
          <w:rFonts w:ascii="Times New Roman" w:hAnsi="Times New Roman"/>
          <w:sz w:val="20"/>
          <w:szCs w:val="20"/>
        </w:rPr>
        <w:t>iz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="00906AF6">
        <w:rPr>
          <w:rFonts w:ascii="Times New Roman" w:hAnsi="Times New Roman"/>
          <w:sz w:val="20"/>
        </w:rPr>
        <w:t>Hjoga</w:t>
      </w:r>
      <w:r w:rsidRPr="001B0224">
        <w:rPr>
          <w:rFonts w:ascii="Times New Roman" w:hAnsi="Times New Roman"/>
          <w:sz w:val="20"/>
        </w:rPr>
        <w:t xml:space="preserve"> za delovanje </w:t>
      </w:r>
      <w:r w:rsidR="000734D4">
        <w:rPr>
          <w:rFonts w:ascii="Times New Roman" w:hAnsi="Times New Roman"/>
          <w:sz w:val="20"/>
        </w:rPr>
        <w:t>u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periodu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od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2005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do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2015</w:t>
      </w:r>
      <w:r w:rsidR="000734D4">
        <w:rPr>
          <w:rFonts w:ascii="Times New Roman" w:hAnsi="Times New Roman"/>
          <w:sz w:val="20"/>
        </w:rPr>
        <w:t>.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godine</w:t>
      </w:r>
      <w:r w:rsidRPr="001B0224">
        <w:rPr>
          <w:rFonts w:ascii="Times New Roman" w:hAnsi="Times New Roman"/>
          <w:sz w:val="20"/>
        </w:rPr>
        <w:t xml:space="preserve">: </w:t>
      </w:r>
      <w:r w:rsidR="000734D4">
        <w:rPr>
          <w:rFonts w:ascii="Times New Roman" w:hAnsi="Times New Roman"/>
          <w:sz w:val="20"/>
        </w:rPr>
        <w:t>razvijanje</w:t>
      </w:r>
      <w:r w:rsidRPr="001B0224">
        <w:rPr>
          <w:rFonts w:ascii="Times New Roman" w:hAnsi="Times New Roman"/>
          <w:sz w:val="20"/>
        </w:rPr>
        <w:t xml:space="preserve"> otpornosti nacija i zajednica na katastrofe;</w:t>
      </w:r>
      <w:r w:rsidRPr="001B0224">
        <w:rPr>
          <w:rFonts w:ascii="Times New Roman" w:hAnsi="Times New Roman"/>
          <w:w w:val="126"/>
          <w:position w:val="3"/>
          <w:sz w:val="13"/>
        </w:rPr>
        <w:t>1</w:t>
      </w:r>
    </w:p>
    <w:p w14:paraId="083B8C64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20" w:lineRule="exact"/>
        <w:ind w:right="368"/>
        <w:rPr>
          <w:sz w:val="12"/>
          <w:szCs w:val="12"/>
        </w:rPr>
      </w:pPr>
    </w:p>
    <w:p w14:paraId="6F858A74" w14:textId="65CDAF49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38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(c) razmotre </w:t>
      </w:r>
      <w:r w:rsidR="000734D4" w:rsidRPr="001B0224">
        <w:rPr>
          <w:rFonts w:ascii="Times New Roman" w:hAnsi="Times New Roman"/>
          <w:sz w:val="20"/>
        </w:rPr>
        <w:t>iskustv</w:t>
      </w:r>
      <w:r w:rsidR="000734D4">
        <w:rPr>
          <w:rFonts w:ascii="Times New Roman" w:hAnsi="Times New Roman"/>
          <w:sz w:val="20"/>
        </w:rPr>
        <w:t>a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stečen</w:t>
      </w:r>
      <w:r w:rsidR="000734D4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po</w:t>
      </w:r>
      <w:r w:rsidR="000734D4">
        <w:rPr>
          <w:rFonts w:ascii="Times New Roman" w:hAnsi="Times New Roman"/>
          <w:sz w:val="20"/>
        </w:rPr>
        <w:t>sredstvom</w:t>
      </w:r>
      <w:r w:rsidRPr="001B0224">
        <w:rPr>
          <w:rFonts w:ascii="Times New Roman" w:hAnsi="Times New Roman"/>
          <w:sz w:val="20"/>
        </w:rPr>
        <w:t xml:space="preserve"> regionalnih i nacionalnih strategija/institucija i planova za smanjenje rizika od katastrofa i njihov</w:t>
      </w:r>
      <w:r w:rsidR="000734D4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preporuk</w:t>
      </w:r>
      <w:r w:rsidR="000734D4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, kao i relevantne regionalne sporazume u okviru sprovođenja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u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delo</w:t>
      </w:r>
      <w:r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Okvira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iz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="00906AF6">
        <w:rPr>
          <w:rFonts w:ascii="Times New Roman" w:hAnsi="Times New Roman"/>
          <w:sz w:val="20"/>
        </w:rPr>
        <w:t>Hjoga</w:t>
      </w:r>
      <w:r w:rsidR="000734D4" w:rsidRPr="000734D4">
        <w:rPr>
          <w:rFonts w:ascii="Times New Roman" w:hAnsi="Times New Roman"/>
          <w:sz w:val="20"/>
        </w:rPr>
        <w:t xml:space="preserve"> </w:t>
      </w:r>
      <w:r w:rsidR="000734D4" w:rsidRPr="001B0224">
        <w:rPr>
          <w:rFonts w:ascii="Times New Roman" w:hAnsi="Times New Roman"/>
          <w:sz w:val="20"/>
        </w:rPr>
        <w:t>za delovanje</w:t>
      </w:r>
      <w:r w:rsidRPr="001B0224">
        <w:rPr>
          <w:rFonts w:ascii="Times New Roman" w:hAnsi="Times New Roman"/>
          <w:sz w:val="20"/>
        </w:rPr>
        <w:t>;</w:t>
      </w:r>
    </w:p>
    <w:p w14:paraId="711D71D5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11A4F596" w14:textId="5EDE5BD1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38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(d)  identifikuju načine saradnje na osnovu obaveza za sprovođenje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delo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Okvira za smanjenje rizika od katastrofa nakon 2015. godine;</w:t>
      </w:r>
    </w:p>
    <w:p w14:paraId="006E430E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210F0F1C" w14:textId="1ECA74F7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38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(e) utvrde načine periodičnog </w:t>
      </w:r>
      <w:r w:rsidR="000734D4">
        <w:rPr>
          <w:rFonts w:ascii="Times New Roman" w:hAnsi="Times New Roman"/>
          <w:sz w:val="20"/>
        </w:rPr>
        <w:t>razmatranja</w:t>
      </w:r>
      <w:r w:rsidRPr="001B0224">
        <w:rPr>
          <w:rFonts w:ascii="Times New Roman" w:hAnsi="Times New Roman"/>
          <w:sz w:val="20"/>
        </w:rPr>
        <w:t xml:space="preserve"> sprovođenja </w:t>
      </w:r>
      <w:r w:rsidR="000734D4">
        <w:rPr>
          <w:rFonts w:ascii="Times New Roman" w:hAnsi="Times New Roman"/>
          <w:sz w:val="20"/>
        </w:rPr>
        <w:t>u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delo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Okvira za smanjenje rizika od katastrofa nakon 2015. godine.</w:t>
      </w:r>
    </w:p>
    <w:p w14:paraId="59C3604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3751E84A" w14:textId="73E4310E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38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2.     Tokom Svetske konferencije, države </w:t>
      </w:r>
      <w:r w:rsidR="000734D4">
        <w:rPr>
          <w:rFonts w:ascii="Times New Roman" w:hAnsi="Times New Roman"/>
          <w:sz w:val="20"/>
        </w:rPr>
        <w:t>učesnice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su takođe po</w:t>
      </w:r>
      <w:r w:rsidR="000734D4">
        <w:rPr>
          <w:rFonts w:ascii="Times New Roman" w:hAnsi="Times New Roman"/>
          <w:sz w:val="20"/>
        </w:rPr>
        <w:t>tvrdile</w:t>
      </w:r>
      <w:r w:rsidRPr="001B0224">
        <w:rPr>
          <w:rFonts w:ascii="Times New Roman" w:hAnsi="Times New Roman"/>
          <w:sz w:val="20"/>
        </w:rPr>
        <w:t xml:space="preserve"> svoju posvećenost smanjenju rizika od katastrofa i </w:t>
      </w:r>
      <w:r w:rsidR="000734D4">
        <w:rPr>
          <w:rFonts w:ascii="Times New Roman" w:hAnsi="Times New Roman"/>
          <w:sz w:val="20"/>
        </w:rPr>
        <w:t>razvijanju</w:t>
      </w:r>
      <w:r w:rsidRPr="001B0224">
        <w:rPr>
          <w:rFonts w:ascii="Times New Roman" w:hAnsi="Times New Roman"/>
          <w:sz w:val="20"/>
        </w:rPr>
        <w:t xml:space="preserve"> otpornosti</w:t>
      </w:r>
      <w:r w:rsidRPr="001B0224">
        <w:rPr>
          <w:rFonts w:ascii="Times New Roman" w:hAnsi="Times New Roman"/>
          <w:w w:val="101"/>
          <w:position w:val="3"/>
          <w:sz w:val="13"/>
        </w:rPr>
        <w:t xml:space="preserve">2 </w:t>
      </w:r>
      <w:r w:rsidRPr="001B0224">
        <w:rPr>
          <w:rFonts w:ascii="Times New Roman" w:hAnsi="Times New Roman"/>
          <w:sz w:val="20"/>
        </w:rPr>
        <w:t>na katastrofe</w:t>
      </w:r>
      <w:r w:rsidR="000734D4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da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bi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se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ti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problemi</w:t>
      </w:r>
      <w:r w:rsidR="000734D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reš</w:t>
      </w:r>
      <w:r w:rsidR="000734D4">
        <w:rPr>
          <w:rFonts w:ascii="Times New Roman" w:hAnsi="Times New Roman"/>
          <w:sz w:val="20"/>
        </w:rPr>
        <w:t>avali</w:t>
      </w:r>
      <w:r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što</w:t>
      </w:r>
      <w:r w:rsidRPr="001B0224">
        <w:rPr>
          <w:rFonts w:ascii="Times New Roman" w:hAnsi="Times New Roman"/>
          <w:sz w:val="20"/>
        </w:rPr>
        <w:t xml:space="preserve"> hitni</w:t>
      </w:r>
      <w:r w:rsidR="000734D4">
        <w:rPr>
          <w:rFonts w:ascii="Times New Roman" w:hAnsi="Times New Roman"/>
          <w:sz w:val="20"/>
        </w:rPr>
        <w:t>je</w:t>
      </w:r>
      <w:r w:rsidRPr="001B0224">
        <w:rPr>
          <w:rFonts w:ascii="Times New Roman" w:hAnsi="Times New Roman"/>
          <w:sz w:val="20"/>
        </w:rPr>
        <w:t xml:space="preserve"> u kontekstu održivog razvoja i iskorenjivanja siromaštva</w:t>
      </w:r>
      <w:r w:rsidR="000734D4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0734D4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p</w:t>
      </w:r>
      <w:r w:rsidR="000734D4">
        <w:rPr>
          <w:rFonts w:ascii="Times New Roman" w:hAnsi="Times New Roman"/>
          <w:sz w:val="20"/>
        </w:rPr>
        <w:t>rema</w:t>
      </w:r>
      <w:r w:rsidRPr="001B0224">
        <w:rPr>
          <w:rFonts w:ascii="Times New Roman" w:hAnsi="Times New Roman"/>
          <w:sz w:val="20"/>
        </w:rPr>
        <w:t xml:space="preserve"> p</w:t>
      </w:r>
      <w:r w:rsidR="000734D4">
        <w:rPr>
          <w:rFonts w:ascii="Times New Roman" w:hAnsi="Times New Roman"/>
          <w:sz w:val="20"/>
        </w:rPr>
        <w:t>rilici</w:t>
      </w:r>
      <w:r w:rsidRPr="001B0224">
        <w:rPr>
          <w:rFonts w:ascii="Times New Roman" w:hAnsi="Times New Roman"/>
          <w:sz w:val="20"/>
        </w:rPr>
        <w:t xml:space="preserve">, da </w:t>
      </w:r>
      <w:r w:rsidR="008B158A">
        <w:rPr>
          <w:rFonts w:ascii="Times New Roman" w:hAnsi="Times New Roman"/>
          <w:sz w:val="20"/>
        </w:rPr>
        <w:t>bi</w:t>
      </w:r>
      <w:r w:rsidRPr="001B0224">
        <w:rPr>
          <w:rFonts w:ascii="Times New Roman" w:hAnsi="Times New Roman"/>
          <w:sz w:val="20"/>
        </w:rPr>
        <w:t xml:space="preserve"> </w:t>
      </w:r>
      <w:r w:rsidR="008B158A">
        <w:rPr>
          <w:rFonts w:ascii="Times New Roman" w:hAnsi="Times New Roman"/>
          <w:sz w:val="20"/>
        </w:rPr>
        <w:t>bili</w:t>
      </w:r>
      <w:r w:rsidR="008B158A" w:rsidRPr="001B0224">
        <w:rPr>
          <w:rFonts w:ascii="Times New Roman" w:hAnsi="Times New Roman"/>
          <w:sz w:val="20"/>
        </w:rPr>
        <w:t xml:space="preserve"> </w:t>
      </w:r>
      <w:r w:rsidR="008B158A">
        <w:rPr>
          <w:rFonts w:ascii="Times New Roman" w:hAnsi="Times New Roman"/>
          <w:sz w:val="20"/>
        </w:rPr>
        <w:t>uključeni</w:t>
      </w:r>
      <w:r w:rsidR="008B158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u politike</w:t>
      </w:r>
      <w:r w:rsidR="008B158A" w:rsidRPr="001B0224">
        <w:rPr>
          <w:rFonts w:ascii="Times New Roman" w:hAnsi="Times New Roman"/>
          <w:sz w:val="20"/>
        </w:rPr>
        <w:t xml:space="preserve"> </w:t>
      </w:r>
      <w:r w:rsidR="008B158A">
        <w:rPr>
          <w:rFonts w:ascii="Times New Roman" w:hAnsi="Times New Roman"/>
          <w:sz w:val="20"/>
        </w:rPr>
        <w:t>delovanja</w:t>
      </w:r>
      <w:r w:rsidRPr="001B0224">
        <w:rPr>
          <w:rFonts w:ascii="Times New Roman" w:hAnsi="Times New Roman"/>
          <w:sz w:val="20"/>
        </w:rPr>
        <w:t>, planove, programe i budžete na svim nivoima</w:t>
      </w:r>
      <w:r w:rsidR="008B158A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da </w:t>
      </w:r>
      <w:r w:rsidR="008B158A">
        <w:rPr>
          <w:rFonts w:ascii="Times New Roman" w:hAnsi="Times New Roman"/>
          <w:sz w:val="20"/>
        </w:rPr>
        <w:t>bi</w:t>
      </w:r>
      <w:r w:rsidRPr="001B0224">
        <w:rPr>
          <w:rFonts w:ascii="Times New Roman" w:hAnsi="Times New Roman"/>
          <w:sz w:val="20"/>
        </w:rPr>
        <w:t xml:space="preserve"> </w:t>
      </w:r>
      <w:r w:rsidR="008B158A">
        <w:rPr>
          <w:rFonts w:ascii="Times New Roman" w:hAnsi="Times New Roman"/>
          <w:sz w:val="20"/>
        </w:rPr>
        <w:t>bili</w:t>
      </w:r>
      <w:r w:rsidR="008B158A" w:rsidRPr="001B0224">
        <w:rPr>
          <w:rFonts w:ascii="Times New Roman" w:hAnsi="Times New Roman"/>
          <w:sz w:val="20"/>
        </w:rPr>
        <w:t xml:space="preserve"> </w:t>
      </w:r>
      <w:r w:rsidR="008B158A">
        <w:rPr>
          <w:rFonts w:ascii="Times New Roman" w:hAnsi="Times New Roman"/>
          <w:sz w:val="20"/>
        </w:rPr>
        <w:t>razmatrani</w:t>
      </w:r>
      <w:r w:rsidR="008B158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u relevantni</w:t>
      </w:r>
      <w:r w:rsidR="008B158A">
        <w:rPr>
          <w:rFonts w:ascii="Times New Roman" w:hAnsi="Times New Roman"/>
          <w:sz w:val="20"/>
        </w:rPr>
        <w:t>m</w:t>
      </w:r>
      <w:r w:rsidRPr="001B0224">
        <w:rPr>
          <w:rFonts w:ascii="Times New Roman" w:hAnsi="Times New Roman"/>
          <w:sz w:val="20"/>
        </w:rPr>
        <w:t xml:space="preserve"> okvir</w:t>
      </w:r>
      <w:r w:rsidR="008B158A">
        <w:rPr>
          <w:rFonts w:ascii="Times New Roman" w:hAnsi="Times New Roman"/>
          <w:sz w:val="20"/>
        </w:rPr>
        <w:t>im</w:t>
      </w:r>
      <w:r w:rsidRPr="001B0224">
        <w:rPr>
          <w:rFonts w:ascii="Times New Roman" w:hAnsi="Times New Roman"/>
          <w:sz w:val="20"/>
        </w:rPr>
        <w:t>a.</w:t>
      </w:r>
    </w:p>
    <w:p w14:paraId="5C49222B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exact"/>
        <w:ind w:right="368"/>
        <w:rPr>
          <w:sz w:val="24"/>
          <w:szCs w:val="24"/>
        </w:rPr>
      </w:pPr>
    </w:p>
    <w:p w14:paraId="7CB0A9CD" w14:textId="52B498D9" w:rsidR="00B42D2D" w:rsidRPr="001B0224" w:rsidRDefault="008B158A" w:rsidP="00B42D2D">
      <w:pPr>
        <w:tabs>
          <w:tab w:val="left" w:pos="709"/>
          <w:tab w:val="left" w:pos="9072"/>
        </w:tabs>
        <w:spacing w:after="0" w:line="250" w:lineRule="auto"/>
        <w:ind w:left="1383" w:right="3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O</w:t>
      </w:r>
      <w:r w:rsidRPr="001B0224">
        <w:rPr>
          <w:rFonts w:ascii="Times New Roman" w:hAnsi="Times New Roman"/>
          <w:b/>
          <w:sz w:val="20"/>
        </w:rPr>
        <w:t xml:space="preserve">kvir </w:t>
      </w:r>
      <w:r>
        <w:rPr>
          <w:rFonts w:ascii="Times New Roman" w:hAnsi="Times New Roman"/>
          <w:b/>
          <w:sz w:val="20"/>
        </w:rPr>
        <w:t>iz</w:t>
      </w:r>
      <w:r w:rsidRPr="001B0224">
        <w:rPr>
          <w:rFonts w:ascii="Times New Roman" w:hAnsi="Times New Roman"/>
          <w:sz w:val="20"/>
        </w:rPr>
        <w:t xml:space="preserve"> </w:t>
      </w:r>
      <w:r w:rsidR="00906AF6">
        <w:rPr>
          <w:rFonts w:ascii="Times New Roman" w:hAnsi="Times New Roman"/>
          <w:b/>
          <w:sz w:val="20"/>
        </w:rPr>
        <w:t>Hjoga</w:t>
      </w:r>
      <w:r w:rsidR="00B42D2D" w:rsidRPr="001B0224">
        <w:rPr>
          <w:rFonts w:ascii="Times New Roman" w:hAnsi="Times New Roman"/>
          <w:b/>
          <w:sz w:val="20"/>
        </w:rPr>
        <w:t xml:space="preserve"> za delovanje: naučene lekcije, identifikovani nedostaci i budući izazovi</w:t>
      </w:r>
    </w:p>
    <w:p w14:paraId="206F2A0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6E70D2AA" w14:textId="5ACB9E44" w:rsidR="00B42D2D" w:rsidRPr="001B0224" w:rsidRDefault="00B42D2D" w:rsidP="008B158A">
      <w:pPr>
        <w:tabs>
          <w:tab w:val="left" w:pos="709"/>
          <w:tab w:val="left" w:pos="9072"/>
        </w:tabs>
        <w:spacing w:after="0" w:line="250" w:lineRule="auto"/>
        <w:ind w:left="138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3.   Od usvajanja </w:t>
      </w:r>
      <w:r w:rsidR="008B158A">
        <w:rPr>
          <w:rFonts w:ascii="Times New Roman" w:hAnsi="Times New Roman"/>
          <w:sz w:val="20"/>
        </w:rPr>
        <w:t>O</w:t>
      </w:r>
      <w:r w:rsidR="008B158A" w:rsidRPr="001B0224">
        <w:rPr>
          <w:rFonts w:ascii="Times New Roman" w:hAnsi="Times New Roman"/>
          <w:sz w:val="20"/>
        </w:rPr>
        <w:t xml:space="preserve">kvira </w:t>
      </w:r>
      <w:r w:rsidR="008B158A">
        <w:rPr>
          <w:rFonts w:ascii="Times New Roman" w:hAnsi="Times New Roman"/>
          <w:sz w:val="20"/>
        </w:rPr>
        <w:t>iz</w:t>
      </w:r>
      <w:r w:rsidR="008B158A" w:rsidRPr="001B0224">
        <w:rPr>
          <w:rFonts w:ascii="Times New Roman" w:hAnsi="Times New Roman"/>
          <w:sz w:val="20"/>
        </w:rPr>
        <w:t xml:space="preserve"> </w:t>
      </w:r>
      <w:r w:rsidR="00906AF6">
        <w:rPr>
          <w:rFonts w:ascii="Times New Roman" w:hAnsi="Times New Roman"/>
          <w:sz w:val="20"/>
        </w:rPr>
        <w:t>Hjoga</w:t>
      </w:r>
      <w:r w:rsidRPr="001B0224">
        <w:rPr>
          <w:rFonts w:ascii="Times New Roman" w:hAnsi="Times New Roman"/>
          <w:sz w:val="20"/>
        </w:rPr>
        <w:t xml:space="preserve"> za delovanje 2005. godine, kao što je i dokumentovano u nacionalnim i regionalnim izveštajima o napretku </w:t>
      </w:r>
      <w:r w:rsidR="008B158A">
        <w:rPr>
          <w:rFonts w:ascii="Times New Roman" w:hAnsi="Times New Roman"/>
          <w:sz w:val="20"/>
        </w:rPr>
        <w:t>njegovog</w:t>
      </w:r>
      <w:r w:rsidR="008B158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sprovođenja</w:t>
      </w:r>
      <w:r w:rsidR="008B158A" w:rsidRPr="001B0224">
        <w:rPr>
          <w:rFonts w:ascii="Times New Roman" w:hAnsi="Times New Roman"/>
          <w:sz w:val="20"/>
        </w:rPr>
        <w:t xml:space="preserve"> </w:t>
      </w:r>
      <w:r w:rsidR="008B158A">
        <w:rPr>
          <w:rFonts w:ascii="Times New Roman" w:hAnsi="Times New Roman"/>
          <w:sz w:val="20"/>
        </w:rPr>
        <w:t>u</w:t>
      </w:r>
      <w:r w:rsidR="008B158A" w:rsidRPr="001B0224">
        <w:rPr>
          <w:rFonts w:ascii="Times New Roman" w:hAnsi="Times New Roman"/>
          <w:sz w:val="20"/>
        </w:rPr>
        <w:t xml:space="preserve"> </w:t>
      </w:r>
      <w:r w:rsidR="008B158A">
        <w:rPr>
          <w:rFonts w:ascii="Times New Roman" w:hAnsi="Times New Roman"/>
          <w:sz w:val="20"/>
        </w:rPr>
        <w:t>delo</w:t>
      </w:r>
      <w:r w:rsidRPr="001B0224">
        <w:rPr>
          <w:rFonts w:ascii="Times New Roman" w:hAnsi="Times New Roman"/>
          <w:sz w:val="20"/>
        </w:rPr>
        <w:t xml:space="preserve">, kao i ostalim globalnim izveštajima, zemlje </w:t>
      </w:r>
      <w:r w:rsidR="008B158A">
        <w:rPr>
          <w:rFonts w:ascii="Times New Roman" w:hAnsi="Times New Roman"/>
          <w:sz w:val="20"/>
        </w:rPr>
        <w:t>potpisnice</w:t>
      </w:r>
      <w:r w:rsidR="008B158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relevantne zainteresovane strane su postigle napredak kada je reč o smanjenju rizika od katastrofa na lokalnom, nacionalnom i globalnom nivou, koji je doveo do smanjenja smrtnosti u slučaju nek</w:t>
      </w:r>
      <w:r w:rsidR="008B158A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opasnosti.</w:t>
      </w:r>
      <w:r w:rsidRPr="001B0224">
        <w:rPr>
          <w:rFonts w:ascii="Times New Roman" w:hAnsi="Times New Roman"/>
          <w:w w:val="126"/>
          <w:position w:val="3"/>
          <w:sz w:val="13"/>
        </w:rPr>
        <w:t>3</w:t>
      </w:r>
      <w:r w:rsidR="008B158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position w:val="-1"/>
          <w:sz w:val="20"/>
        </w:rPr>
        <w:t>Smanjenje rizika od katastrofa je rentabilna investicija u sprečavanje budućih gubitaka.</w:t>
      </w:r>
    </w:p>
    <w:p w14:paraId="794EA96F" w14:textId="77777777" w:rsidR="00B42D2D" w:rsidRPr="001B0224" w:rsidRDefault="00B42D2D" w:rsidP="00B42D2D">
      <w:pPr>
        <w:tabs>
          <w:tab w:val="left" w:pos="709"/>
          <w:tab w:val="left" w:pos="9072"/>
        </w:tabs>
        <w:spacing w:before="6" w:after="0" w:line="120" w:lineRule="exact"/>
        <w:ind w:right="368"/>
        <w:rPr>
          <w:sz w:val="12"/>
          <w:szCs w:val="12"/>
        </w:rPr>
      </w:pPr>
    </w:p>
    <w:p w14:paraId="59C6F3E5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408779AC" w14:textId="4B91F876" w:rsidR="00B42D2D" w:rsidRPr="001B0224" w:rsidRDefault="00B42D2D" w:rsidP="00B42D2D">
      <w:pPr>
        <w:tabs>
          <w:tab w:val="left" w:pos="709"/>
          <w:tab w:val="left" w:pos="9072"/>
        </w:tabs>
        <w:spacing w:before="38" w:after="0" w:line="240" w:lineRule="auto"/>
        <w:ind w:left="1241" w:right="368"/>
        <w:rPr>
          <w:rFonts w:ascii="Times New Roman" w:eastAsia="Times New Roman" w:hAnsi="Times New Roman" w:cs="Times New Roman"/>
          <w:sz w:val="17"/>
          <w:szCs w:val="17"/>
        </w:rPr>
      </w:pPr>
      <w:r w:rsidRPr="001B0224"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4A5F43A" wp14:editId="2216FA2E">
                <wp:simplePos x="0" y="0"/>
                <wp:positionH relativeFrom="page">
                  <wp:posOffset>758825</wp:posOffset>
                </wp:positionH>
                <wp:positionV relativeFrom="paragraph">
                  <wp:posOffset>-41275</wp:posOffset>
                </wp:positionV>
                <wp:extent cx="1829435" cy="1270"/>
                <wp:effectExtent l="0" t="0" r="18415" b="17780"/>
                <wp:wrapNone/>
                <wp:docPr id="3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195" y="-65"/>
                          <a:chExt cx="2881" cy="2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1195" y="-65"/>
                            <a:ext cx="2881" cy="2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2881"/>
                              <a:gd name="T2" fmla="+- 0 4076 1195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264D5" id="Group 16" o:spid="_x0000_s1026" style="position:absolute;margin-left:59.75pt;margin-top:-3.25pt;width:144.05pt;height:.1pt;z-index:-251661824;mso-position-horizontal-relative:page" coordorigin="1195,-65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">
                <v:shape id="Freeform 17" o:spid="_x0000_s1027" style="position:absolute;left:1195;top:-65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ANsEA&#10;AADbAAAADwAAAGRycy9kb3ducmV2LnhtbESP0YrCMBRE3wX/IdyFfdPULqjbNYroiuKb1Q+4NNe2&#10;a3NTkqzWvzeC4OMwM2eY2aIzjbiS87VlBaNhAoK4sLrmUsHpuBlMQfiArLGxTAru5GEx7/dmmGl7&#10;4wNd81CKCGGfoYIqhDaT0hcVGfRD2xJH72ydwRClK6V2eItw08g0ScbSYM1xocKWVhUVl/zfKMDU&#10;NbJcj470N9l6/fu9P1/cXqnPj275AyJQF97hV3unFXyl8PwSf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kwDbBAAAA2wAAAA8AAAAAAAAAAAAAAAAAmAIAAGRycy9kb3du&#10;cmV2LnhtbFBLBQYAAAAABAAEAPUAAACGAwAAAAA=&#10;" path="m,l2881,e" filled="f" strokeweight=".58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Pr="001B0224">
        <w:rPr>
          <w:rFonts w:ascii="Times New Roman" w:hAnsi="Times New Roman"/>
          <w:w w:val="128"/>
          <w:position w:val="2"/>
          <w:sz w:val="11"/>
        </w:rPr>
        <w:t xml:space="preserve">1  </w:t>
      </w:r>
      <w:r w:rsidRPr="001B0224">
        <w:rPr>
          <w:rFonts w:ascii="Times New Roman" w:hAnsi="Times New Roman"/>
          <w:sz w:val="17"/>
        </w:rPr>
        <w:t>A/CONF.</w:t>
      </w:r>
      <w:r w:rsidR="00906AF6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17"/>
        </w:rPr>
        <w:t xml:space="preserve">206/6 i </w:t>
      </w:r>
      <w:r w:rsidR="008B158A">
        <w:rPr>
          <w:rFonts w:ascii="Times New Roman" w:hAnsi="Times New Roman"/>
          <w:sz w:val="17"/>
        </w:rPr>
        <w:t>ispravk</w:t>
      </w:r>
      <w:r w:rsidR="00906AF6">
        <w:rPr>
          <w:rFonts w:ascii="Times New Roman" w:hAnsi="Times New Roman"/>
          <w:sz w:val="17"/>
        </w:rPr>
        <w:t>e</w:t>
      </w:r>
      <w:r w:rsidR="008B158A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17"/>
        </w:rPr>
        <w:t xml:space="preserve">1, </w:t>
      </w:r>
      <w:r w:rsidR="008B158A">
        <w:rPr>
          <w:rFonts w:ascii="Times New Roman" w:hAnsi="Times New Roman"/>
          <w:sz w:val="17"/>
        </w:rPr>
        <w:t>p</w:t>
      </w:r>
      <w:r w:rsidRPr="001B0224">
        <w:rPr>
          <w:rFonts w:ascii="Times New Roman" w:hAnsi="Times New Roman"/>
          <w:sz w:val="17"/>
        </w:rPr>
        <w:t>oglavlje I, re</w:t>
      </w:r>
      <w:r w:rsidR="00906AF6">
        <w:rPr>
          <w:rFonts w:ascii="Times New Roman" w:hAnsi="Times New Roman"/>
          <w:sz w:val="17"/>
        </w:rPr>
        <w:t>zolucija</w:t>
      </w:r>
      <w:r w:rsidRPr="001B0224">
        <w:rPr>
          <w:rFonts w:ascii="Times New Roman" w:hAnsi="Times New Roman"/>
          <w:sz w:val="17"/>
        </w:rPr>
        <w:t xml:space="preserve"> 2.</w:t>
      </w:r>
    </w:p>
    <w:p w14:paraId="2853A163" w14:textId="2EE6992A" w:rsidR="00B42D2D" w:rsidRPr="001B0224" w:rsidRDefault="00B42D2D" w:rsidP="00C0360D">
      <w:pPr>
        <w:tabs>
          <w:tab w:val="left" w:pos="709"/>
          <w:tab w:val="left" w:pos="9072"/>
        </w:tabs>
        <w:spacing w:before="15" w:after="0" w:line="257" w:lineRule="auto"/>
        <w:ind w:left="1383" w:right="368" w:hanging="14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B0224">
        <w:rPr>
          <w:rFonts w:ascii="Times New Roman" w:hAnsi="Times New Roman"/>
          <w:w w:val="128"/>
          <w:position w:val="2"/>
          <w:sz w:val="11"/>
        </w:rPr>
        <w:t xml:space="preserve">2  </w:t>
      </w:r>
      <w:r w:rsidRPr="001B0224">
        <w:rPr>
          <w:rFonts w:ascii="Times New Roman" w:hAnsi="Times New Roman"/>
          <w:sz w:val="17"/>
        </w:rPr>
        <w:t xml:space="preserve">Otpornost je definisana kao: „Sposobnost sistema, zajednice ili društva koji su izloženi opasnostima da se odupru, apsorbuju, prilagode </w:t>
      </w:r>
      <w:r w:rsidR="00906AF6">
        <w:rPr>
          <w:rFonts w:ascii="Times New Roman" w:hAnsi="Times New Roman"/>
          <w:sz w:val="17"/>
        </w:rPr>
        <w:t>i</w:t>
      </w:r>
      <w:r w:rsidRPr="001B0224">
        <w:rPr>
          <w:rFonts w:ascii="Times New Roman" w:hAnsi="Times New Roman"/>
          <w:sz w:val="17"/>
        </w:rPr>
        <w:t xml:space="preserve"> oporave od efekata opasnosti na blagovremen i efikasan način, uključujući </w:t>
      </w:r>
      <w:r w:rsidR="00906AF6">
        <w:rPr>
          <w:rFonts w:ascii="Times New Roman" w:hAnsi="Times New Roman"/>
          <w:sz w:val="17"/>
        </w:rPr>
        <w:t>tu</w:t>
      </w:r>
      <w:r w:rsidR="00906AF6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17"/>
        </w:rPr>
        <w:t>i putem očuvanja i obnavljanja ključnih i osnovnih struktura i funkcija”, Kancelarija Ujedinjenih nacija za smanjenje rizika od katastrofa (UNISDR), „</w:t>
      </w:r>
      <w:r w:rsidR="00906AF6" w:rsidRPr="001B0224">
        <w:rPr>
          <w:rFonts w:ascii="Times New Roman" w:hAnsi="Times New Roman"/>
          <w:sz w:val="17"/>
        </w:rPr>
        <w:t>Terminologij</w:t>
      </w:r>
      <w:r w:rsidR="00906AF6">
        <w:rPr>
          <w:rFonts w:ascii="Times New Roman" w:hAnsi="Times New Roman"/>
          <w:sz w:val="17"/>
        </w:rPr>
        <w:t>a</w:t>
      </w:r>
      <w:r w:rsidR="00906AF6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17"/>
        </w:rPr>
        <w:t>UNISDR o smanjenju rizika od katastrofa</w:t>
      </w:r>
      <w:r w:rsidR="00BE62A8">
        <w:rPr>
          <w:rFonts w:ascii="Times New Roman" w:hAnsi="Times New Roman"/>
          <w:sz w:val="20"/>
        </w:rPr>
        <w:t xml:space="preserve"> </w:t>
      </w:r>
      <w:r w:rsidR="00BE62A8">
        <w:rPr>
          <w:rFonts w:ascii="Times New Roman" w:hAnsi="Times New Roman"/>
          <w:sz w:val="17"/>
        </w:rPr>
        <w:t>iz</w:t>
      </w:r>
      <w:r w:rsidR="00BE62A8">
        <w:rPr>
          <w:rFonts w:ascii="Times New Roman" w:hAnsi="Times New Roman"/>
          <w:sz w:val="20"/>
        </w:rPr>
        <w:t xml:space="preserve"> </w:t>
      </w:r>
      <w:r w:rsidR="00BE62A8" w:rsidRPr="001B0224">
        <w:rPr>
          <w:rFonts w:ascii="Times New Roman" w:hAnsi="Times New Roman"/>
          <w:sz w:val="17"/>
        </w:rPr>
        <w:t>2009</w:t>
      </w:r>
      <w:r w:rsidR="00BE62A8">
        <w:rPr>
          <w:rFonts w:ascii="Times New Roman" w:hAnsi="Times New Roman"/>
          <w:sz w:val="17"/>
        </w:rPr>
        <w:t>.</w:t>
      </w:r>
      <w:r w:rsidRPr="001B0224">
        <w:rPr>
          <w:rFonts w:ascii="Times New Roman" w:hAnsi="Times New Roman"/>
          <w:sz w:val="17"/>
        </w:rPr>
        <w:t>”, Ženeva, maj 2009. godine (http://www.unisdr.org/we/inform/terminology).</w:t>
      </w:r>
    </w:p>
    <w:p w14:paraId="2B632E01" w14:textId="68FB29E6" w:rsidR="00B42D2D" w:rsidRPr="001B0224" w:rsidRDefault="00B42D2D" w:rsidP="00C0360D">
      <w:pPr>
        <w:tabs>
          <w:tab w:val="left" w:pos="709"/>
          <w:tab w:val="left" w:pos="9072"/>
        </w:tabs>
        <w:spacing w:before="1" w:after="0" w:line="257" w:lineRule="auto"/>
        <w:ind w:left="1383" w:right="368" w:hanging="14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B0224">
        <w:rPr>
          <w:rFonts w:ascii="Times New Roman" w:hAnsi="Times New Roman"/>
          <w:w w:val="128"/>
          <w:position w:val="2"/>
          <w:sz w:val="11"/>
        </w:rPr>
        <w:t xml:space="preserve">3  </w:t>
      </w:r>
      <w:r w:rsidRPr="001B0224">
        <w:rPr>
          <w:rFonts w:ascii="Times New Roman" w:hAnsi="Times New Roman"/>
          <w:sz w:val="17"/>
        </w:rPr>
        <w:t xml:space="preserve">Opasnost je definisana </w:t>
      </w:r>
      <w:r w:rsidR="00906AF6">
        <w:rPr>
          <w:rFonts w:ascii="Times New Roman" w:hAnsi="Times New Roman"/>
          <w:sz w:val="17"/>
        </w:rPr>
        <w:t>O</w:t>
      </w:r>
      <w:r w:rsidR="00906AF6" w:rsidRPr="001B0224">
        <w:rPr>
          <w:rFonts w:ascii="Times New Roman" w:hAnsi="Times New Roman"/>
          <w:sz w:val="17"/>
        </w:rPr>
        <w:t xml:space="preserve">kvirom </w:t>
      </w:r>
      <w:r w:rsidR="00906AF6">
        <w:rPr>
          <w:rFonts w:ascii="Times New Roman" w:hAnsi="Times New Roman"/>
          <w:sz w:val="17"/>
        </w:rPr>
        <w:t>iz</w:t>
      </w:r>
      <w:r w:rsidR="00906AF6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17"/>
        </w:rPr>
        <w:t>Hjog</w:t>
      </w:r>
      <w:r w:rsidR="00906AF6">
        <w:rPr>
          <w:rFonts w:ascii="Times New Roman" w:hAnsi="Times New Roman"/>
          <w:sz w:val="17"/>
        </w:rPr>
        <w:t>a</w:t>
      </w:r>
      <w:r w:rsidRPr="001B0224">
        <w:rPr>
          <w:rFonts w:ascii="Times New Roman" w:hAnsi="Times New Roman"/>
          <w:sz w:val="17"/>
        </w:rPr>
        <w:t xml:space="preserve"> za delovan</w:t>
      </w:r>
      <w:r w:rsidR="00906AF6">
        <w:rPr>
          <w:rFonts w:ascii="Times New Roman" w:hAnsi="Times New Roman"/>
          <w:sz w:val="17"/>
        </w:rPr>
        <w:t>j</w:t>
      </w:r>
      <w:r w:rsidRPr="001B0224">
        <w:rPr>
          <w:rFonts w:ascii="Times New Roman" w:hAnsi="Times New Roman"/>
          <w:sz w:val="17"/>
        </w:rPr>
        <w:t>e kao</w:t>
      </w:r>
      <w:r w:rsidR="00906AF6">
        <w:rPr>
          <w:rFonts w:ascii="Times New Roman" w:hAnsi="Times New Roman"/>
          <w:sz w:val="17"/>
        </w:rPr>
        <w:t>:</w:t>
      </w:r>
      <w:r w:rsidRPr="001B0224">
        <w:rPr>
          <w:rFonts w:ascii="Times New Roman" w:hAnsi="Times New Roman"/>
          <w:sz w:val="17"/>
        </w:rPr>
        <w:t xml:space="preserve"> „Potencijaln</w:t>
      </w:r>
      <w:r w:rsidR="00906AF6">
        <w:rPr>
          <w:rFonts w:ascii="Times New Roman" w:hAnsi="Times New Roman"/>
          <w:sz w:val="17"/>
        </w:rPr>
        <w:t>o</w:t>
      </w:r>
      <w:r w:rsidRPr="001B0224">
        <w:rPr>
          <w:rFonts w:ascii="Times New Roman" w:hAnsi="Times New Roman"/>
          <w:sz w:val="17"/>
        </w:rPr>
        <w:t xml:space="preserve"> štetni fizički događaj, pojava ili ljudska aktivnost koja može da prouzrokuje gubitke života ili povrede, oštećenja imovine, ometanj</w:t>
      </w:r>
      <w:r w:rsidR="00906AF6">
        <w:rPr>
          <w:rFonts w:ascii="Times New Roman" w:hAnsi="Times New Roman"/>
          <w:sz w:val="17"/>
        </w:rPr>
        <w:t>e</w:t>
      </w:r>
      <w:r w:rsidRPr="001B0224">
        <w:rPr>
          <w:rFonts w:ascii="Times New Roman" w:hAnsi="Times New Roman"/>
          <w:sz w:val="17"/>
        </w:rPr>
        <w:t xml:space="preserve"> socijalnog i ekonomskog razvoja ili degradacij</w:t>
      </w:r>
      <w:r w:rsidR="00906AF6">
        <w:rPr>
          <w:rFonts w:ascii="Times New Roman" w:hAnsi="Times New Roman"/>
          <w:sz w:val="17"/>
        </w:rPr>
        <w:t>u</w:t>
      </w:r>
      <w:r w:rsidRPr="001B0224">
        <w:rPr>
          <w:rFonts w:ascii="Times New Roman" w:hAnsi="Times New Roman"/>
          <w:sz w:val="17"/>
        </w:rPr>
        <w:t xml:space="preserve"> životne sredine. Opasnost može da obuhvati latentna stanja koja mogu da predstavljaju buduće pretnje i mogu biti različitog porekla: prirodne (geološke, hidrometeorološke i biološke) ili izazvane ljudskim postupcima (degradacija životne sredine ili tehnološke opasnosti).</w:t>
      </w:r>
    </w:p>
    <w:p w14:paraId="16E8AA71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57" w:lineRule="auto"/>
        <w:ind w:right="368"/>
        <w:rPr>
          <w:rFonts w:ascii="Times New Roman" w:eastAsia="Times New Roman" w:hAnsi="Times New Roman" w:cs="Times New Roman"/>
          <w:sz w:val="17"/>
          <w:szCs w:val="17"/>
        </w:rPr>
        <w:sectPr w:rsidR="00B42D2D" w:rsidRPr="001B0224">
          <w:headerReference w:type="default" r:id="rId11"/>
          <w:pgSz w:w="12240" w:h="15840"/>
          <w:pgMar w:top="1420" w:right="1020" w:bottom="1400" w:left="1080" w:header="945" w:footer="1207" w:gutter="0"/>
          <w:cols w:space="720"/>
        </w:sectPr>
      </w:pPr>
    </w:p>
    <w:p w14:paraId="76DF6EDD" w14:textId="77777777" w:rsidR="00B42D2D" w:rsidRPr="001B0224" w:rsidRDefault="00B42D2D" w:rsidP="00B42D2D">
      <w:pPr>
        <w:tabs>
          <w:tab w:val="left" w:pos="709"/>
          <w:tab w:val="left" w:pos="9072"/>
        </w:tabs>
        <w:spacing w:before="9" w:after="0" w:line="260" w:lineRule="exact"/>
        <w:ind w:right="368"/>
        <w:rPr>
          <w:sz w:val="26"/>
          <w:szCs w:val="26"/>
        </w:rPr>
      </w:pPr>
    </w:p>
    <w:p w14:paraId="74AD0EDD" w14:textId="00D6AFE4" w:rsidR="00B42D2D" w:rsidRPr="001B0224" w:rsidRDefault="00B42D2D" w:rsidP="00B42D2D">
      <w:pPr>
        <w:tabs>
          <w:tab w:val="left" w:pos="709"/>
          <w:tab w:val="left" w:pos="9072"/>
        </w:tabs>
        <w:spacing w:before="33"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Delotvorno upravljanje rizicima od katastrofa doprinosi održivom razvoju. Zemlje </w:t>
      </w:r>
      <w:r w:rsidR="00906AF6">
        <w:rPr>
          <w:rFonts w:ascii="Times New Roman" w:hAnsi="Times New Roman"/>
          <w:sz w:val="20"/>
        </w:rPr>
        <w:t>potpisnice</w:t>
      </w:r>
      <w:r w:rsidR="00906AF6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20"/>
        </w:rPr>
        <w:t>su poboljšale svoje kapacitet</w:t>
      </w:r>
      <w:r w:rsidR="00597940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za upravljanje rizicima od katastrofa. Međunarodni mehanizmi za strateške savete, koordinaciju i razvoj partnerstva za smanjenje rizika od katastrofa, poput Globalne platforme za smanjenje rizika od katastrofa i regionalnih platformi za smanjenje rizika od katastrofa, kao i </w:t>
      </w:r>
      <w:r w:rsidR="00906AF6">
        <w:rPr>
          <w:rFonts w:ascii="Times New Roman" w:hAnsi="Times New Roman"/>
          <w:sz w:val="20"/>
        </w:rPr>
        <w:t>drugi</w:t>
      </w:r>
      <w:r w:rsidRPr="001B0224">
        <w:rPr>
          <w:rFonts w:ascii="Times New Roman" w:hAnsi="Times New Roman"/>
          <w:sz w:val="20"/>
        </w:rPr>
        <w:t xml:space="preserve"> relevantni međunarodni i regionalni forumi za saradnju</w:t>
      </w:r>
      <w:r w:rsidR="00906AF6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bili </w:t>
      </w:r>
      <w:r w:rsidR="00906AF6" w:rsidRPr="001B0224">
        <w:rPr>
          <w:rFonts w:ascii="Times New Roman" w:hAnsi="Times New Roman"/>
          <w:sz w:val="20"/>
        </w:rPr>
        <w:t xml:space="preserve">su </w:t>
      </w:r>
      <w:r w:rsidRPr="001B0224">
        <w:rPr>
          <w:rFonts w:ascii="Times New Roman" w:hAnsi="Times New Roman"/>
          <w:sz w:val="20"/>
        </w:rPr>
        <w:t xml:space="preserve">od pomoći pri razvoju politika </w:t>
      </w:r>
      <w:r w:rsidR="00906AF6">
        <w:rPr>
          <w:rFonts w:ascii="Times New Roman" w:hAnsi="Times New Roman"/>
          <w:sz w:val="20"/>
        </w:rPr>
        <w:t>delovanja,</w:t>
      </w:r>
      <w:r w:rsidRPr="001B0224">
        <w:rPr>
          <w:rFonts w:ascii="Times New Roman" w:hAnsi="Times New Roman"/>
          <w:sz w:val="20"/>
        </w:rPr>
        <w:t xml:space="preserve"> strategija i unapređenja znanja i zajedničkog učenja. Sve u svemu, </w:t>
      </w:r>
      <w:r w:rsidR="00906AF6">
        <w:rPr>
          <w:rFonts w:ascii="Times New Roman" w:hAnsi="Times New Roman"/>
          <w:sz w:val="20"/>
        </w:rPr>
        <w:t>O</w:t>
      </w:r>
      <w:r w:rsidR="00906AF6" w:rsidRPr="001B0224">
        <w:rPr>
          <w:rFonts w:ascii="Times New Roman" w:hAnsi="Times New Roman"/>
          <w:sz w:val="20"/>
        </w:rPr>
        <w:t xml:space="preserve">kvir </w:t>
      </w:r>
      <w:r w:rsidR="00906AF6">
        <w:rPr>
          <w:rFonts w:ascii="Times New Roman" w:hAnsi="Times New Roman"/>
          <w:sz w:val="20"/>
        </w:rPr>
        <w:t>iz</w:t>
      </w:r>
      <w:r w:rsidR="00906AF6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20"/>
        </w:rPr>
        <w:t>Hjog</w:t>
      </w:r>
      <w:r w:rsidR="00906AF6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za delovanje je predstavljao značajan instrument za podizanje svesti </w:t>
      </w:r>
      <w:r w:rsidR="00906AF6">
        <w:rPr>
          <w:rFonts w:ascii="Times New Roman" w:hAnsi="Times New Roman"/>
          <w:sz w:val="20"/>
        </w:rPr>
        <w:t>javnosti</w:t>
      </w:r>
      <w:r w:rsidRPr="001B0224">
        <w:rPr>
          <w:rFonts w:ascii="Times New Roman" w:hAnsi="Times New Roman"/>
          <w:sz w:val="20"/>
        </w:rPr>
        <w:t xml:space="preserve"> i institucija, p</w:t>
      </w:r>
      <w:r w:rsidR="00245EEC">
        <w:rPr>
          <w:rFonts w:ascii="Times New Roman" w:hAnsi="Times New Roman"/>
          <w:sz w:val="20"/>
        </w:rPr>
        <w:t>odsticanje</w:t>
      </w:r>
      <w:r w:rsidRPr="001B0224">
        <w:rPr>
          <w:rFonts w:ascii="Times New Roman" w:hAnsi="Times New Roman"/>
          <w:sz w:val="20"/>
        </w:rPr>
        <w:t xml:space="preserve"> </w:t>
      </w:r>
      <w:r w:rsidR="00245EEC">
        <w:rPr>
          <w:rFonts w:ascii="Times New Roman" w:hAnsi="Times New Roman"/>
          <w:sz w:val="20"/>
        </w:rPr>
        <w:t>preuzimanja</w:t>
      </w:r>
      <w:r w:rsidR="00245EEC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20"/>
        </w:rPr>
        <w:t>političk</w:t>
      </w:r>
      <w:r w:rsidR="00245EEC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</w:t>
      </w:r>
      <w:r w:rsidR="00245EEC">
        <w:rPr>
          <w:rFonts w:ascii="Times New Roman" w:hAnsi="Times New Roman"/>
          <w:sz w:val="20"/>
        </w:rPr>
        <w:t>obaveza,</w:t>
      </w:r>
      <w:r w:rsidRPr="001B0224">
        <w:rPr>
          <w:rFonts w:ascii="Times New Roman" w:hAnsi="Times New Roman"/>
          <w:sz w:val="20"/>
        </w:rPr>
        <w:t xml:space="preserve"> </w:t>
      </w:r>
      <w:r w:rsidR="00245EEC">
        <w:rPr>
          <w:rFonts w:ascii="Times New Roman" w:hAnsi="Times New Roman"/>
          <w:sz w:val="20"/>
        </w:rPr>
        <w:t>kao</w:t>
      </w:r>
      <w:r w:rsidRPr="001B0224">
        <w:rPr>
          <w:rFonts w:ascii="Times New Roman" w:hAnsi="Times New Roman"/>
          <w:sz w:val="20"/>
        </w:rPr>
        <w:t xml:space="preserve"> </w:t>
      </w:r>
      <w:r w:rsidR="00245EEC">
        <w:rPr>
          <w:rFonts w:ascii="Times New Roman" w:hAnsi="Times New Roman"/>
          <w:sz w:val="20"/>
        </w:rPr>
        <w:t>i</w:t>
      </w:r>
      <w:r w:rsidR="00245EEC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20"/>
        </w:rPr>
        <w:t xml:space="preserve">usredsređenosti </w:t>
      </w:r>
      <w:r w:rsidR="00245EEC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</w:t>
      </w:r>
      <w:r w:rsidR="00245EEC">
        <w:rPr>
          <w:rFonts w:ascii="Times New Roman" w:hAnsi="Times New Roman"/>
          <w:sz w:val="20"/>
        </w:rPr>
        <w:t>delovanja</w:t>
      </w:r>
      <w:r w:rsidRPr="001B0224">
        <w:rPr>
          <w:rFonts w:ascii="Times New Roman" w:hAnsi="Times New Roman"/>
          <w:sz w:val="20"/>
        </w:rPr>
        <w:t xml:space="preserve"> velikog broja zainteresovanih strana na svim nivoima.</w:t>
      </w:r>
    </w:p>
    <w:p w14:paraId="2E203AC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257BE64C" w14:textId="42FF591D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4.  Ipak, tokom </w:t>
      </w:r>
      <w:r w:rsidR="00245EEC">
        <w:rPr>
          <w:rFonts w:ascii="Times New Roman" w:hAnsi="Times New Roman"/>
          <w:sz w:val="20"/>
        </w:rPr>
        <w:t>ovog</w:t>
      </w:r>
      <w:r w:rsidRPr="001B0224">
        <w:rPr>
          <w:rFonts w:ascii="Times New Roman" w:hAnsi="Times New Roman"/>
          <w:sz w:val="20"/>
        </w:rPr>
        <w:t xml:space="preserve"> desetogodišnjeg </w:t>
      </w:r>
      <w:r w:rsidR="00245EEC">
        <w:rPr>
          <w:rFonts w:ascii="Times New Roman" w:hAnsi="Times New Roman"/>
          <w:sz w:val="20"/>
        </w:rPr>
        <w:t>vremenskog</w:t>
      </w:r>
      <w:r w:rsidR="00245EEC" w:rsidRPr="001B0224">
        <w:rPr>
          <w:rFonts w:ascii="Times New Roman" w:hAnsi="Times New Roman"/>
          <w:sz w:val="17"/>
        </w:rPr>
        <w:t xml:space="preserve"> </w:t>
      </w:r>
      <w:r w:rsidR="00245EEC">
        <w:rPr>
          <w:rFonts w:ascii="Times New Roman" w:hAnsi="Times New Roman"/>
          <w:sz w:val="20"/>
        </w:rPr>
        <w:t>perioda</w:t>
      </w:r>
      <w:r w:rsidRPr="001B0224">
        <w:rPr>
          <w:rFonts w:ascii="Times New Roman" w:hAnsi="Times New Roman"/>
          <w:sz w:val="20"/>
        </w:rPr>
        <w:t xml:space="preserve">, katastrofe su nastavile da  uzimaju veliki danak i da utiču na </w:t>
      </w:r>
      <w:r w:rsidR="00245EEC">
        <w:rPr>
          <w:rFonts w:ascii="Times New Roman" w:hAnsi="Times New Roman"/>
          <w:sz w:val="20"/>
        </w:rPr>
        <w:t>dobrobit</w:t>
      </w:r>
      <w:r w:rsidRPr="001B0224">
        <w:rPr>
          <w:rFonts w:ascii="Times New Roman" w:hAnsi="Times New Roman"/>
          <w:sz w:val="20"/>
        </w:rPr>
        <w:t xml:space="preserve"> i bezbednost ljudi, zajednica i zemalja koje su njima bil</w:t>
      </w:r>
      <w:r w:rsidR="00597940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pogođene. Preko 700 hiljada ljudi je izgubilo živote, preko 1,4 milion </w:t>
      </w:r>
      <w:r w:rsidR="00245EEC">
        <w:rPr>
          <w:rFonts w:ascii="Times New Roman" w:hAnsi="Times New Roman"/>
          <w:sz w:val="20"/>
        </w:rPr>
        <w:t>ljudi</w:t>
      </w:r>
      <w:r w:rsidR="00245EEC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20"/>
        </w:rPr>
        <w:t>je bilo povređeno</w:t>
      </w:r>
      <w:r w:rsidR="00245EEC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245EEC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oko 23 miliona je ostalo bez svojih domova nakon katastrofa. Sve u svemu, više od 1,5 milijarde ljudi je na različite načine bilo pogođeno katastrofama. Žene, deca i ljudi su u </w:t>
      </w:r>
      <w:r w:rsidR="00245EEC">
        <w:rPr>
          <w:rFonts w:ascii="Times New Roman" w:hAnsi="Times New Roman"/>
          <w:sz w:val="20"/>
        </w:rPr>
        <w:t>rizičnim</w:t>
      </w:r>
      <w:r w:rsidRPr="001B0224">
        <w:rPr>
          <w:rFonts w:ascii="Times New Roman" w:hAnsi="Times New Roman"/>
          <w:sz w:val="20"/>
        </w:rPr>
        <w:t xml:space="preserve"> situacijama bili disproporcionalno pogođeni. Ukupan ekonomski gubitak je iznosio više od 1,3 triliona američkih dolara. Osim toga, u periodu od 2008. do 2012. godine, 144 miliona ljudi je bilo raseljeno usled posledica katastrof</w:t>
      </w:r>
      <w:r w:rsidR="00245EEC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. Katastrofe, od kojih je većina po</w:t>
      </w:r>
      <w:r w:rsidR="00245EEC">
        <w:rPr>
          <w:rFonts w:ascii="Times New Roman" w:hAnsi="Times New Roman"/>
          <w:sz w:val="20"/>
        </w:rPr>
        <w:t>goršana</w:t>
      </w:r>
      <w:r w:rsidRPr="001B0224">
        <w:rPr>
          <w:rFonts w:ascii="Times New Roman" w:hAnsi="Times New Roman"/>
          <w:sz w:val="20"/>
        </w:rPr>
        <w:t xml:space="preserve"> klimatskim promenama i koje su sve veće učestalosti i intenziteta, umnogome onemogućavaju napredak ka održivom razvoju. </w:t>
      </w:r>
      <w:r w:rsidR="00245EEC">
        <w:rPr>
          <w:rFonts w:ascii="Times New Roman" w:hAnsi="Times New Roman"/>
          <w:sz w:val="20"/>
        </w:rPr>
        <w:t>Podaci</w:t>
      </w:r>
      <w:r w:rsidRPr="001B0224">
        <w:rPr>
          <w:rFonts w:ascii="Times New Roman" w:hAnsi="Times New Roman"/>
          <w:sz w:val="20"/>
        </w:rPr>
        <w:t xml:space="preserve"> ukazuju </w:t>
      </w:r>
      <w:r w:rsidR="00245EEC">
        <w:rPr>
          <w:rFonts w:ascii="Times New Roman" w:hAnsi="Times New Roman"/>
          <w:sz w:val="20"/>
        </w:rPr>
        <w:t>na</w:t>
      </w:r>
      <w:r w:rsidR="00245EEC" w:rsidRPr="001B0224">
        <w:rPr>
          <w:rFonts w:ascii="Times New Roman" w:hAnsi="Times New Roman"/>
          <w:sz w:val="17"/>
        </w:rPr>
        <w:t xml:space="preserve"> </w:t>
      </w:r>
      <w:r w:rsidR="00245EEC" w:rsidRPr="008C4334">
        <w:rPr>
          <w:rFonts w:ascii="Times New Roman" w:hAnsi="Times New Roman"/>
          <w:sz w:val="20"/>
          <w:szCs w:val="20"/>
        </w:rPr>
        <w:t>to</w:t>
      </w:r>
      <w:r w:rsidR="00245EEC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20"/>
        </w:rPr>
        <w:t xml:space="preserve">da se brže povećava izloženost ljudi i imovine </w:t>
      </w:r>
      <w:r w:rsidR="00245EEC">
        <w:rPr>
          <w:rFonts w:ascii="Times New Roman" w:hAnsi="Times New Roman"/>
          <w:sz w:val="20"/>
        </w:rPr>
        <w:t>rizicima</w:t>
      </w:r>
      <w:r w:rsidR="00245EEC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20"/>
        </w:rPr>
        <w:t>u svim zemljama nego što se smanjuje njihova ugroženost</w:t>
      </w:r>
      <w:r w:rsidR="00245EEC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w w:val="126"/>
          <w:position w:val="3"/>
          <w:sz w:val="13"/>
        </w:rPr>
        <w:t>4</w:t>
      </w:r>
      <w:r w:rsidRPr="001B0224">
        <w:rPr>
          <w:rFonts w:ascii="Times New Roman" w:hAnsi="Times New Roman"/>
          <w:sz w:val="20"/>
        </w:rPr>
        <w:t xml:space="preserve"> čime se izazivaju novi rizici i neprekidan porast gubitaka usled katastrofa</w:t>
      </w:r>
      <w:r w:rsidR="00245EEC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uz značajn</w:t>
      </w:r>
      <w:r w:rsidR="00245EEC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ekonomsk</w:t>
      </w:r>
      <w:r w:rsidR="00245EEC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društven</w:t>
      </w:r>
      <w:r w:rsidR="00245EEC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zdravstven</w:t>
      </w:r>
      <w:r w:rsidR="00245EEC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kulturn</w:t>
      </w:r>
      <w:r w:rsidR="00245EEC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 ekološk</w:t>
      </w:r>
      <w:r w:rsidR="00245EEC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</w:t>
      </w:r>
      <w:r w:rsidR="00245EEC">
        <w:rPr>
          <w:rFonts w:ascii="Times New Roman" w:hAnsi="Times New Roman"/>
          <w:sz w:val="20"/>
        </w:rPr>
        <w:t>posledice</w:t>
      </w:r>
      <w:r w:rsidRPr="001B0224">
        <w:rPr>
          <w:rFonts w:ascii="Times New Roman" w:hAnsi="Times New Roman"/>
          <w:sz w:val="20"/>
        </w:rPr>
        <w:t xml:space="preserve"> u kratkoročnom, srednjoročnom i dugoročnom </w:t>
      </w:r>
      <w:r w:rsidR="00245EEC">
        <w:rPr>
          <w:rFonts w:ascii="Times New Roman" w:hAnsi="Times New Roman"/>
          <w:sz w:val="20"/>
        </w:rPr>
        <w:t>periodu</w:t>
      </w:r>
      <w:r w:rsidRPr="001B0224">
        <w:rPr>
          <w:rFonts w:ascii="Times New Roman" w:hAnsi="Times New Roman"/>
          <w:sz w:val="20"/>
        </w:rPr>
        <w:t xml:space="preserve">, </w:t>
      </w:r>
      <w:r w:rsidRPr="00470101">
        <w:rPr>
          <w:rFonts w:ascii="Times New Roman" w:hAnsi="Times New Roman"/>
          <w:sz w:val="20"/>
          <w:szCs w:val="20"/>
        </w:rPr>
        <w:t xml:space="preserve">posebno na lokalnom nivou i nivou zajednica. </w:t>
      </w:r>
      <w:r w:rsidR="00245EEC" w:rsidRPr="00470101">
        <w:rPr>
          <w:rFonts w:ascii="Times New Roman" w:hAnsi="Times New Roman"/>
          <w:sz w:val="20"/>
          <w:szCs w:val="20"/>
        </w:rPr>
        <w:t>K</w:t>
      </w:r>
      <w:r w:rsidRPr="00470101">
        <w:rPr>
          <w:rFonts w:ascii="Times New Roman" w:hAnsi="Times New Roman"/>
          <w:sz w:val="20"/>
          <w:szCs w:val="20"/>
        </w:rPr>
        <w:t xml:space="preserve">atastrofe  manjeg obima </w:t>
      </w:r>
      <w:r w:rsidR="00245EEC" w:rsidRPr="00470101">
        <w:rPr>
          <w:rFonts w:ascii="Times New Roman" w:hAnsi="Times New Roman"/>
          <w:sz w:val="20"/>
          <w:szCs w:val="20"/>
        </w:rPr>
        <w:t>koje se periodično ponavljaju</w:t>
      </w:r>
      <w:r w:rsidR="00245EEC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20"/>
        </w:rPr>
        <w:t>i katastrofe koje se postepeno javljaju utiču posebno na zajednice, domaćinstva i mala i srednja preduzeća</w:t>
      </w:r>
      <w:r w:rsidR="00470101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</w:t>
      </w:r>
      <w:r w:rsidR="00470101">
        <w:rPr>
          <w:rFonts w:ascii="Times New Roman" w:hAnsi="Times New Roman"/>
          <w:sz w:val="20"/>
        </w:rPr>
        <w:t>imaju</w:t>
      </w:r>
      <w:r w:rsidRPr="001B0224">
        <w:rPr>
          <w:rFonts w:ascii="Times New Roman" w:hAnsi="Times New Roman"/>
          <w:sz w:val="20"/>
        </w:rPr>
        <w:t xml:space="preserve"> visok procent</w:t>
      </w:r>
      <w:r w:rsidR="00470101">
        <w:rPr>
          <w:rFonts w:ascii="Times New Roman" w:hAnsi="Times New Roman"/>
          <w:sz w:val="20"/>
        </w:rPr>
        <w:t>ualni</w:t>
      </w:r>
      <w:r w:rsidRPr="001B0224">
        <w:rPr>
          <w:rFonts w:ascii="Times New Roman" w:hAnsi="Times New Roman"/>
          <w:sz w:val="20"/>
        </w:rPr>
        <w:t xml:space="preserve"> </w:t>
      </w:r>
      <w:r w:rsidR="00470101">
        <w:rPr>
          <w:rFonts w:ascii="Times New Roman" w:hAnsi="Times New Roman"/>
          <w:sz w:val="20"/>
        </w:rPr>
        <w:t>udeo</w:t>
      </w:r>
      <w:r w:rsidR="00470101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20"/>
        </w:rPr>
        <w:t>u ukupnim gubicima. Sve zemlje – posebno zemlje u razvoju</w:t>
      </w:r>
      <w:r w:rsidR="00470101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u kojima su smrtnost i gubici usled katastrofa disproporci</w:t>
      </w:r>
      <w:r w:rsidR="00470101">
        <w:rPr>
          <w:rFonts w:ascii="Times New Roman" w:hAnsi="Times New Roman"/>
          <w:sz w:val="20"/>
        </w:rPr>
        <w:t>on</w:t>
      </w:r>
      <w:r w:rsidRPr="001B0224">
        <w:rPr>
          <w:rFonts w:ascii="Times New Roman" w:hAnsi="Times New Roman"/>
          <w:sz w:val="20"/>
        </w:rPr>
        <w:t>alno viši –</w:t>
      </w:r>
      <w:r w:rsidR="00470101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20"/>
        </w:rPr>
        <w:t>suočavaju se sa sve većim mogući</w:t>
      </w:r>
      <w:r w:rsidR="00470101">
        <w:rPr>
          <w:rFonts w:ascii="Times New Roman" w:hAnsi="Times New Roman"/>
          <w:sz w:val="20"/>
        </w:rPr>
        <w:t>m</w:t>
      </w:r>
      <w:r w:rsidRPr="001B0224">
        <w:rPr>
          <w:rFonts w:ascii="Times New Roman" w:hAnsi="Times New Roman"/>
          <w:sz w:val="20"/>
        </w:rPr>
        <w:t xml:space="preserve"> skriveni</w:t>
      </w:r>
      <w:r w:rsidR="00470101">
        <w:rPr>
          <w:rFonts w:ascii="Times New Roman" w:hAnsi="Times New Roman"/>
          <w:sz w:val="20"/>
        </w:rPr>
        <w:t>m</w:t>
      </w:r>
      <w:r w:rsidRPr="001B0224">
        <w:rPr>
          <w:rFonts w:ascii="Times New Roman" w:hAnsi="Times New Roman"/>
          <w:sz w:val="20"/>
        </w:rPr>
        <w:t xml:space="preserve"> troškov</w:t>
      </w:r>
      <w:r w:rsidR="00470101">
        <w:rPr>
          <w:rFonts w:ascii="Times New Roman" w:hAnsi="Times New Roman"/>
          <w:sz w:val="20"/>
        </w:rPr>
        <w:t>im</w:t>
      </w:r>
      <w:r w:rsidRPr="001B0224">
        <w:rPr>
          <w:rFonts w:ascii="Times New Roman" w:hAnsi="Times New Roman"/>
          <w:sz w:val="20"/>
        </w:rPr>
        <w:t>a i izazov</w:t>
      </w:r>
      <w:r w:rsidR="00470101">
        <w:rPr>
          <w:rFonts w:ascii="Times New Roman" w:hAnsi="Times New Roman"/>
          <w:sz w:val="20"/>
        </w:rPr>
        <w:t>im</w:t>
      </w:r>
      <w:r w:rsidRPr="001B0224">
        <w:rPr>
          <w:rFonts w:ascii="Times New Roman" w:hAnsi="Times New Roman"/>
          <w:sz w:val="20"/>
        </w:rPr>
        <w:t>a ispun</w:t>
      </w:r>
      <w:r w:rsidR="00470101">
        <w:rPr>
          <w:rFonts w:ascii="Times New Roman" w:hAnsi="Times New Roman"/>
          <w:sz w:val="20"/>
        </w:rPr>
        <w:t>javajući</w:t>
      </w:r>
      <w:r w:rsidRPr="001B0224">
        <w:rPr>
          <w:rFonts w:ascii="Times New Roman" w:hAnsi="Times New Roman"/>
          <w:sz w:val="20"/>
        </w:rPr>
        <w:t xml:space="preserve"> svoje finansijske i </w:t>
      </w:r>
      <w:r w:rsidR="00470101">
        <w:rPr>
          <w:rFonts w:ascii="Times New Roman" w:hAnsi="Times New Roman"/>
          <w:sz w:val="20"/>
        </w:rPr>
        <w:t>druge</w:t>
      </w:r>
      <w:r w:rsidRPr="001B0224">
        <w:rPr>
          <w:rFonts w:ascii="Times New Roman" w:hAnsi="Times New Roman"/>
          <w:sz w:val="20"/>
        </w:rPr>
        <w:t xml:space="preserve"> obaveze.</w:t>
      </w:r>
    </w:p>
    <w:p w14:paraId="1D3EAAB5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0827A4F8" w14:textId="016B1ABA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70101">
        <w:rPr>
          <w:rFonts w:ascii="Times New Roman" w:hAnsi="Times New Roman"/>
          <w:sz w:val="20"/>
          <w:szCs w:val="20"/>
        </w:rPr>
        <w:t xml:space="preserve">5.  Od ključnog </w:t>
      </w:r>
      <w:r w:rsidR="00470101" w:rsidRPr="00470101">
        <w:rPr>
          <w:rFonts w:ascii="Times New Roman" w:hAnsi="Times New Roman"/>
          <w:sz w:val="20"/>
          <w:szCs w:val="20"/>
        </w:rPr>
        <w:t xml:space="preserve">je </w:t>
      </w:r>
      <w:r w:rsidRPr="00470101">
        <w:rPr>
          <w:rFonts w:ascii="Times New Roman" w:hAnsi="Times New Roman"/>
          <w:sz w:val="20"/>
          <w:szCs w:val="20"/>
        </w:rPr>
        <w:t xml:space="preserve">značaja </w:t>
      </w:r>
      <w:r w:rsidR="00470101" w:rsidRPr="00470101">
        <w:rPr>
          <w:rFonts w:ascii="Times New Roman" w:hAnsi="Times New Roman"/>
          <w:sz w:val="20"/>
          <w:szCs w:val="20"/>
        </w:rPr>
        <w:t>i</w:t>
      </w:r>
      <w:r w:rsidRPr="00470101">
        <w:rPr>
          <w:rFonts w:ascii="Times New Roman" w:hAnsi="Times New Roman"/>
          <w:sz w:val="20"/>
          <w:szCs w:val="20"/>
        </w:rPr>
        <w:t xml:space="preserve"> </w:t>
      </w:r>
      <w:r w:rsidR="00470101" w:rsidRPr="00470101">
        <w:rPr>
          <w:rFonts w:ascii="Times New Roman" w:hAnsi="Times New Roman"/>
          <w:sz w:val="20"/>
          <w:szCs w:val="20"/>
        </w:rPr>
        <w:t xml:space="preserve">preko potrebno </w:t>
      </w:r>
      <w:r w:rsidRPr="00470101">
        <w:rPr>
          <w:rFonts w:ascii="Times New Roman" w:hAnsi="Times New Roman"/>
          <w:sz w:val="20"/>
          <w:szCs w:val="20"/>
        </w:rPr>
        <w:t>da se predvidi, planira i smanji rizik od katastrofa</w:t>
      </w:r>
      <w:r w:rsidR="00470101">
        <w:rPr>
          <w:rFonts w:ascii="Times New Roman" w:hAnsi="Times New Roman"/>
          <w:sz w:val="20"/>
          <w:szCs w:val="20"/>
        </w:rPr>
        <w:t>,</w:t>
      </w:r>
      <w:r w:rsidRPr="00470101">
        <w:rPr>
          <w:rFonts w:ascii="Times New Roman" w:hAnsi="Times New Roman"/>
          <w:sz w:val="20"/>
          <w:szCs w:val="20"/>
        </w:rPr>
        <w:t xml:space="preserve"> kako bi </w:t>
      </w:r>
      <w:r w:rsidRPr="001B0224">
        <w:rPr>
          <w:rFonts w:ascii="Times New Roman" w:hAnsi="Times New Roman"/>
          <w:sz w:val="20"/>
        </w:rPr>
        <w:t xml:space="preserve">se na delotvorniji način zaštitili ljudi, zajednice i zemlje, uslovi za stvaranje sredstava za život, zdravlje, kulturno nasleđe, </w:t>
      </w:r>
      <w:r w:rsidR="00470101">
        <w:rPr>
          <w:rFonts w:ascii="Times New Roman" w:hAnsi="Times New Roman"/>
          <w:sz w:val="20"/>
        </w:rPr>
        <w:t>društveno</w:t>
      </w:r>
      <w:r w:rsidRPr="001B0224">
        <w:rPr>
          <w:rFonts w:ascii="Times New Roman" w:hAnsi="Times New Roman"/>
          <w:sz w:val="20"/>
        </w:rPr>
        <w:t xml:space="preserve">-ekonomski napredak i ekosistemi, i time jačala njihova otpornost na katastrofe. </w:t>
      </w:r>
    </w:p>
    <w:p w14:paraId="73F06EF2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69DD243C" w14:textId="770924FD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6.  Pojačan rad kako bi se smanjila izloženost i ugroženost, i time sprečila pojava novih rizika od </w:t>
      </w:r>
      <w:r w:rsidRPr="00470101">
        <w:rPr>
          <w:rFonts w:ascii="Times New Roman" w:hAnsi="Times New Roman"/>
          <w:sz w:val="20"/>
          <w:szCs w:val="20"/>
        </w:rPr>
        <w:t xml:space="preserve">katastrofa, i odgovornost za stvaranje rizika od katastrofa neophodni </w:t>
      </w:r>
      <w:r w:rsidR="00470101" w:rsidRPr="00470101">
        <w:rPr>
          <w:rFonts w:ascii="Times New Roman" w:hAnsi="Times New Roman"/>
          <w:sz w:val="20"/>
          <w:szCs w:val="20"/>
        </w:rPr>
        <w:t xml:space="preserve">su </w:t>
      </w:r>
      <w:r w:rsidRPr="00470101">
        <w:rPr>
          <w:rFonts w:ascii="Times New Roman" w:hAnsi="Times New Roman"/>
          <w:sz w:val="20"/>
          <w:szCs w:val="20"/>
        </w:rPr>
        <w:t xml:space="preserve">na svim nivoima. </w:t>
      </w:r>
      <w:r w:rsidR="00470101" w:rsidRPr="00470101">
        <w:rPr>
          <w:rFonts w:ascii="Times New Roman" w:hAnsi="Times New Roman"/>
          <w:sz w:val="20"/>
          <w:szCs w:val="20"/>
        </w:rPr>
        <w:t>Potrebno je v</w:t>
      </w:r>
      <w:r w:rsidRPr="00470101">
        <w:rPr>
          <w:rFonts w:ascii="Times New Roman" w:hAnsi="Times New Roman"/>
          <w:sz w:val="20"/>
          <w:szCs w:val="20"/>
        </w:rPr>
        <w:t>iše aktivnosti usredsre</w:t>
      </w:r>
      <w:r w:rsidR="00470101">
        <w:rPr>
          <w:rFonts w:ascii="Times New Roman" w:hAnsi="Times New Roman"/>
          <w:sz w:val="20"/>
          <w:szCs w:val="20"/>
        </w:rPr>
        <w:t>đen</w:t>
      </w:r>
      <w:r w:rsidRPr="00470101">
        <w:rPr>
          <w:rFonts w:ascii="Times New Roman" w:hAnsi="Times New Roman"/>
          <w:sz w:val="20"/>
          <w:szCs w:val="20"/>
        </w:rPr>
        <w:t>i</w:t>
      </w:r>
      <w:r w:rsidR="00470101">
        <w:rPr>
          <w:rFonts w:ascii="Times New Roman" w:hAnsi="Times New Roman"/>
          <w:sz w:val="20"/>
          <w:szCs w:val="20"/>
        </w:rPr>
        <w:t>h</w:t>
      </w:r>
      <w:r w:rsidRPr="00470101">
        <w:rPr>
          <w:rFonts w:ascii="Times New Roman" w:hAnsi="Times New Roman"/>
          <w:sz w:val="20"/>
          <w:szCs w:val="20"/>
        </w:rPr>
        <w:t xml:space="preserve"> na rešavanje osnovnih pokretača rizika od katastrofa, poput</w:t>
      </w:r>
      <w:r w:rsidRPr="001B0224">
        <w:rPr>
          <w:rFonts w:ascii="Times New Roman" w:hAnsi="Times New Roman"/>
          <w:sz w:val="20"/>
        </w:rPr>
        <w:t xml:space="preserve"> posledica siromaštva i nejednakosti, klimatskih promena i ugroženosti, neplaniran</w:t>
      </w:r>
      <w:r w:rsidR="00470101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 brz</w:t>
      </w:r>
      <w:r w:rsidR="00470101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urbanizacij</w:t>
      </w:r>
      <w:r w:rsidR="00470101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loše</w:t>
      </w:r>
      <w:r w:rsidR="00470101">
        <w:rPr>
          <w:rFonts w:ascii="Times New Roman" w:hAnsi="Times New Roman"/>
          <w:sz w:val="20"/>
        </w:rPr>
        <w:t>g</w:t>
      </w:r>
      <w:r w:rsidRPr="001B0224">
        <w:rPr>
          <w:rFonts w:ascii="Times New Roman" w:hAnsi="Times New Roman"/>
          <w:sz w:val="20"/>
        </w:rPr>
        <w:t xml:space="preserve"> upravljanj</w:t>
      </w:r>
      <w:r w:rsidR="00470101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zemljištem</w:t>
      </w:r>
      <w:r w:rsidR="00470101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470101">
        <w:rPr>
          <w:rFonts w:ascii="Times New Roman" w:hAnsi="Times New Roman"/>
          <w:sz w:val="20"/>
        </w:rPr>
        <w:t>kao</w:t>
      </w:r>
      <w:r w:rsidR="00470101" w:rsidRPr="001B0224">
        <w:rPr>
          <w:rFonts w:ascii="Times New Roman" w:hAnsi="Times New Roman"/>
          <w:sz w:val="20"/>
        </w:rPr>
        <w:t xml:space="preserve"> </w:t>
      </w:r>
      <w:r w:rsidR="00470101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složeni</w:t>
      </w:r>
      <w:r w:rsidR="00470101">
        <w:rPr>
          <w:rFonts w:ascii="Times New Roman" w:hAnsi="Times New Roman"/>
          <w:sz w:val="20"/>
        </w:rPr>
        <w:t>h</w:t>
      </w:r>
      <w:r w:rsidRPr="001B0224">
        <w:rPr>
          <w:rFonts w:ascii="Times New Roman" w:hAnsi="Times New Roman"/>
          <w:sz w:val="20"/>
        </w:rPr>
        <w:t xml:space="preserve"> faktor</w:t>
      </w:r>
      <w:r w:rsidR="00470101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poput demografskih promena, </w:t>
      </w:r>
      <w:r w:rsidR="00470101">
        <w:rPr>
          <w:rFonts w:ascii="Times New Roman" w:hAnsi="Times New Roman"/>
          <w:sz w:val="20"/>
        </w:rPr>
        <w:t>nedostatnih</w:t>
      </w:r>
      <w:r w:rsidRPr="001B0224">
        <w:rPr>
          <w:rFonts w:ascii="Times New Roman" w:hAnsi="Times New Roman"/>
          <w:sz w:val="20"/>
        </w:rPr>
        <w:t xml:space="preserve"> institucionalnih </w:t>
      </w:r>
      <w:r w:rsidR="00470101">
        <w:rPr>
          <w:rFonts w:ascii="Times New Roman" w:hAnsi="Times New Roman"/>
          <w:sz w:val="20"/>
        </w:rPr>
        <w:t>okvira</w:t>
      </w:r>
      <w:r w:rsidRPr="001B0224">
        <w:rPr>
          <w:rFonts w:ascii="Times New Roman" w:hAnsi="Times New Roman"/>
          <w:sz w:val="20"/>
        </w:rPr>
        <w:t>, politik</w:t>
      </w:r>
      <w:r w:rsidR="00470101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</w:t>
      </w:r>
      <w:r w:rsidR="00470101">
        <w:rPr>
          <w:rFonts w:ascii="Times New Roman" w:hAnsi="Times New Roman"/>
          <w:sz w:val="20"/>
        </w:rPr>
        <w:t>delovanja</w:t>
      </w:r>
      <w:r w:rsidR="0047010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koje n</w:t>
      </w:r>
      <w:r w:rsidR="00470101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</w:t>
      </w:r>
      <w:r w:rsidR="00470101">
        <w:rPr>
          <w:rFonts w:ascii="Times New Roman" w:hAnsi="Times New Roman"/>
          <w:sz w:val="20"/>
        </w:rPr>
        <w:t>uzimaju</w:t>
      </w:r>
      <w:r w:rsidR="00470101" w:rsidRPr="001B0224">
        <w:rPr>
          <w:rFonts w:ascii="Times New Roman" w:hAnsi="Times New Roman"/>
          <w:sz w:val="20"/>
        </w:rPr>
        <w:t xml:space="preserve"> </w:t>
      </w:r>
      <w:r w:rsidR="00470101">
        <w:rPr>
          <w:rFonts w:ascii="Times New Roman" w:hAnsi="Times New Roman"/>
          <w:sz w:val="20"/>
        </w:rPr>
        <w:t>u</w:t>
      </w:r>
      <w:r w:rsidR="00470101" w:rsidRPr="001B0224">
        <w:rPr>
          <w:rFonts w:ascii="Times New Roman" w:hAnsi="Times New Roman"/>
          <w:sz w:val="20"/>
        </w:rPr>
        <w:t xml:space="preserve"> </w:t>
      </w:r>
      <w:r w:rsidR="00470101">
        <w:rPr>
          <w:rFonts w:ascii="Times New Roman" w:hAnsi="Times New Roman"/>
          <w:sz w:val="20"/>
        </w:rPr>
        <w:t>obzir</w:t>
      </w:r>
      <w:r w:rsidR="00470101" w:rsidRPr="001B0224">
        <w:rPr>
          <w:rFonts w:ascii="Times New Roman" w:hAnsi="Times New Roman"/>
          <w:sz w:val="20"/>
        </w:rPr>
        <w:t xml:space="preserve"> </w:t>
      </w:r>
      <w:r w:rsidR="00470101">
        <w:rPr>
          <w:rFonts w:ascii="Times New Roman" w:hAnsi="Times New Roman"/>
          <w:sz w:val="20"/>
        </w:rPr>
        <w:t>r</w:t>
      </w:r>
      <w:r w:rsidRPr="001B0224">
        <w:rPr>
          <w:rFonts w:ascii="Times New Roman" w:hAnsi="Times New Roman"/>
          <w:sz w:val="20"/>
        </w:rPr>
        <w:t>izi</w:t>
      </w:r>
      <w:r w:rsidR="00470101">
        <w:rPr>
          <w:rFonts w:ascii="Times New Roman" w:hAnsi="Times New Roman"/>
          <w:sz w:val="20"/>
        </w:rPr>
        <w:t>ke</w:t>
      </w:r>
      <w:r w:rsidRPr="001B0224">
        <w:rPr>
          <w:rFonts w:ascii="Times New Roman" w:hAnsi="Times New Roman"/>
          <w:sz w:val="20"/>
        </w:rPr>
        <w:t>, nepostojanj</w:t>
      </w:r>
      <w:r w:rsidR="00470101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propisa i podsticaja za privatne investicije u smanjenje rizika od katastrofa, kompleksni</w:t>
      </w:r>
      <w:r w:rsidR="003E7A6D">
        <w:rPr>
          <w:rFonts w:ascii="Times New Roman" w:hAnsi="Times New Roman"/>
          <w:sz w:val="20"/>
        </w:rPr>
        <w:t>h</w:t>
      </w:r>
      <w:r w:rsidRPr="001B0224">
        <w:rPr>
          <w:rFonts w:ascii="Times New Roman" w:hAnsi="Times New Roman"/>
          <w:sz w:val="20"/>
        </w:rPr>
        <w:t xml:space="preserve"> lan</w:t>
      </w:r>
      <w:r w:rsidR="003E7A6D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c</w:t>
      </w:r>
      <w:r w:rsidR="003E7A6D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snabdevanja, ograničen</w:t>
      </w:r>
      <w:r w:rsidR="003E7A6D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dostupn</w:t>
      </w:r>
      <w:r w:rsidR="003E7A6D">
        <w:rPr>
          <w:rFonts w:ascii="Times New Roman" w:hAnsi="Times New Roman"/>
          <w:sz w:val="20"/>
        </w:rPr>
        <w:t>osti</w:t>
      </w:r>
      <w:r w:rsidRPr="001B0224">
        <w:rPr>
          <w:rFonts w:ascii="Times New Roman" w:hAnsi="Times New Roman"/>
          <w:sz w:val="20"/>
        </w:rPr>
        <w:t xml:space="preserve"> tehnologij</w:t>
      </w:r>
      <w:r w:rsidR="003E7A6D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neodrživo</w:t>
      </w:r>
      <w:r w:rsidR="003E7A6D">
        <w:rPr>
          <w:rFonts w:ascii="Times New Roman" w:hAnsi="Times New Roman"/>
          <w:sz w:val="20"/>
        </w:rPr>
        <w:t>g</w:t>
      </w:r>
      <w:r w:rsidRPr="001B0224">
        <w:rPr>
          <w:rFonts w:ascii="Times New Roman" w:hAnsi="Times New Roman"/>
          <w:sz w:val="20"/>
        </w:rPr>
        <w:t xml:space="preserve"> korišćenj</w:t>
      </w:r>
      <w:r w:rsidR="003E7A6D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prirodnih resursa, </w:t>
      </w:r>
      <w:r w:rsidR="003E7A6D">
        <w:rPr>
          <w:rFonts w:ascii="Times New Roman" w:hAnsi="Times New Roman"/>
          <w:sz w:val="20"/>
        </w:rPr>
        <w:t>pr</w:t>
      </w:r>
      <w:r w:rsidRPr="001B0224">
        <w:rPr>
          <w:rFonts w:ascii="Times New Roman" w:hAnsi="Times New Roman"/>
          <w:sz w:val="20"/>
        </w:rPr>
        <w:t>opadanj</w:t>
      </w:r>
      <w:r w:rsidR="003E7A6D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ekosistema, pandemij</w:t>
      </w:r>
      <w:r w:rsidR="003E7A6D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i epidemij</w:t>
      </w:r>
      <w:r w:rsidR="003E7A6D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. Osim toga, neophodno je da se nastavi sa jačanjem dobre uprave </w:t>
      </w:r>
      <w:r w:rsidR="003E7A6D">
        <w:rPr>
          <w:rFonts w:ascii="Times New Roman" w:hAnsi="Times New Roman"/>
          <w:sz w:val="20"/>
        </w:rPr>
        <w:t>usmerene</w:t>
      </w:r>
      <w:r w:rsidRPr="001B0224">
        <w:rPr>
          <w:rFonts w:ascii="Times New Roman" w:hAnsi="Times New Roman"/>
          <w:sz w:val="20"/>
        </w:rPr>
        <w:t xml:space="preserve"> </w:t>
      </w:r>
      <w:r w:rsidR="003E7A6D">
        <w:rPr>
          <w:rFonts w:ascii="Times New Roman" w:hAnsi="Times New Roman"/>
          <w:sz w:val="20"/>
        </w:rPr>
        <w:t>na</w:t>
      </w:r>
      <w:r w:rsidR="003E7A6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smanjenje rizika od katastrofa na nacionalnom, regionalnom i globalnom nivou</w:t>
      </w:r>
      <w:r w:rsidR="003E7A6D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da se unapredi spremnost i nacionalna koordinacija za reagovanje u slučaju katastrofa, sanaciju </w:t>
      </w:r>
      <w:r w:rsidR="003E7A6D">
        <w:rPr>
          <w:rFonts w:ascii="Times New Roman" w:hAnsi="Times New Roman"/>
          <w:sz w:val="20"/>
        </w:rPr>
        <w:t>i</w:t>
      </w:r>
      <w:r w:rsidR="003E7A6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rekonstrukciju</w:t>
      </w:r>
      <w:r w:rsidR="003E7A6D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3E7A6D">
        <w:rPr>
          <w:rFonts w:ascii="Times New Roman" w:hAnsi="Times New Roman"/>
          <w:sz w:val="20"/>
        </w:rPr>
        <w:t>te</w:t>
      </w:r>
      <w:r w:rsidRPr="001B0224">
        <w:rPr>
          <w:rFonts w:ascii="Times New Roman" w:hAnsi="Times New Roman"/>
          <w:sz w:val="20"/>
        </w:rPr>
        <w:t xml:space="preserve"> korišćenje obnove i rekonstrukcije nakon katastrofa kako bi se „izgradio bolji sistem nego što je bio pre“</w:t>
      </w:r>
      <w:r w:rsidR="003E7A6D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podržan </w:t>
      </w:r>
      <w:r w:rsidR="003E7A6D">
        <w:rPr>
          <w:rFonts w:ascii="Times New Roman" w:hAnsi="Times New Roman"/>
          <w:sz w:val="20"/>
        </w:rPr>
        <w:t>unapređenim</w:t>
      </w:r>
      <w:r w:rsidR="003E7A6D" w:rsidRPr="001B0224">
        <w:rPr>
          <w:rFonts w:ascii="Times New Roman" w:hAnsi="Times New Roman"/>
          <w:sz w:val="20"/>
        </w:rPr>
        <w:t xml:space="preserve"> </w:t>
      </w:r>
      <w:r w:rsidR="003E7A6D">
        <w:rPr>
          <w:rFonts w:ascii="Times New Roman" w:hAnsi="Times New Roman"/>
          <w:sz w:val="20"/>
        </w:rPr>
        <w:t>vidovima</w:t>
      </w:r>
      <w:r w:rsidRPr="001B0224">
        <w:rPr>
          <w:rFonts w:ascii="Times New Roman" w:hAnsi="Times New Roman"/>
          <w:sz w:val="20"/>
        </w:rPr>
        <w:t xml:space="preserve"> međunarodne saradnje. </w:t>
      </w:r>
    </w:p>
    <w:p w14:paraId="63C40868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70" w:lineRule="exact"/>
        <w:ind w:right="368"/>
        <w:rPr>
          <w:sz w:val="17"/>
          <w:szCs w:val="17"/>
        </w:rPr>
      </w:pPr>
    </w:p>
    <w:p w14:paraId="72836C39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36DBBCDF" w14:textId="1F46979B" w:rsidR="00B42D2D" w:rsidRPr="001B0224" w:rsidRDefault="00B42D2D" w:rsidP="001456DF">
      <w:pPr>
        <w:tabs>
          <w:tab w:val="left" w:pos="709"/>
          <w:tab w:val="left" w:pos="9072"/>
        </w:tabs>
        <w:spacing w:before="38" w:after="0" w:line="257" w:lineRule="auto"/>
        <w:ind w:left="1403" w:right="368" w:hanging="14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B0224"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EE09082" wp14:editId="668887B5">
                <wp:simplePos x="0" y="0"/>
                <wp:positionH relativeFrom="page">
                  <wp:posOffset>758825</wp:posOffset>
                </wp:positionH>
                <wp:positionV relativeFrom="paragraph">
                  <wp:posOffset>-41275</wp:posOffset>
                </wp:positionV>
                <wp:extent cx="1829435" cy="1270"/>
                <wp:effectExtent l="0" t="0" r="18415" b="17780"/>
                <wp:wrapNone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195" y="-65"/>
                          <a:chExt cx="2881" cy="2"/>
                        </a:xfrm>
                      </wpg:grpSpPr>
                      <wps:wsp>
                        <wps:cNvPr id="30" name="Freeform 15"/>
                        <wps:cNvSpPr>
                          <a:spLocks/>
                        </wps:cNvSpPr>
                        <wps:spPr bwMode="auto">
                          <a:xfrm>
                            <a:off x="1195" y="-65"/>
                            <a:ext cx="2881" cy="2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2881"/>
                              <a:gd name="T2" fmla="+- 0 4076 1195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5ABF8" id="Group 14" o:spid="_x0000_s1026" style="position:absolute;margin-left:59.75pt;margin-top:-3.25pt;width:144.05pt;height:.1pt;z-index:-251660800;mso-position-horizontal-relative:page" coordorigin="1195,-65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">
                <v:shape id="Freeform 15" o:spid="_x0000_s1027" style="position:absolute;left:1195;top:-65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uY8IA&#10;AADbAAAADwAAAGRycy9kb3ducmV2LnhtbERPXWvCMBR9F/Yfwh34pukcm1KbijgEYTCYSsW3S3Nt&#10;ypqb0kTb+euXh4GPh/OdrQbbiBt1vnas4GWagCAuna65UnA8bCcLED4ga2wck4Jf8rDKn0YZptr1&#10;/E23fahEDGGfogITQptK6UtDFv3UtcSRu7jOYoiwq6TusI/htpGzJHmXFmuODQZb2hgqf/ZXq6Be&#10;zz/u8+31UxZfxfnNm1N/L05KjZ+H9RJEoCE8xP/unVbwGtfHL/E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m5jwgAAANsAAAAPAAAAAAAAAAAAAAAAAJgCAABkcnMvZG93&#10;bnJldi54bWxQSwUGAAAAAAQABAD1AAAAhwMAAAAA&#10;" path="m,l2881,e" filled="f" strokeweight=".20464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Pr="001B0224">
        <w:rPr>
          <w:rFonts w:ascii="Times New Roman" w:hAnsi="Times New Roman"/>
          <w:w w:val="128"/>
          <w:position w:val="2"/>
          <w:sz w:val="11"/>
        </w:rPr>
        <w:t xml:space="preserve">4  </w:t>
      </w:r>
      <w:r w:rsidRPr="001B0224">
        <w:rPr>
          <w:rFonts w:ascii="Times New Roman" w:hAnsi="Times New Roman"/>
          <w:sz w:val="17"/>
        </w:rPr>
        <w:t xml:space="preserve">Ugroženost je definisana </w:t>
      </w:r>
      <w:r w:rsidR="003E7A6D">
        <w:rPr>
          <w:rFonts w:ascii="Times New Roman" w:hAnsi="Times New Roman"/>
          <w:sz w:val="17"/>
        </w:rPr>
        <w:t>O</w:t>
      </w:r>
      <w:r w:rsidR="003E7A6D" w:rsidRPr="001B0224">
        <w:rPr>
          <w:rFonts w:ascii="Times New Roman" w:hAnsi="Times New Roman"/>
          <w:sz w:val="17"/>
        </w:rPr>
        <w:t xml:space="preserve">kvirom </w:t>
      </w:r>
      <w:r w:rsidR="003E7A6D">
        <w:rPr>
          <w:rFonts w:ascii="Times New Roman" w:hAnsi="Times New Roman"/>
          <w:sz w:val="17"/>
        </w:rPr>
        <w:t>iz</w:t>
      </w:r>
      <w:r w:rsidR="003E7A6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17"/>
        </w:rPr>
        <w:t>Hjog</w:t>
      </w:r>
      <w:r w:rsidR="003E7A6D">
        <w:rPr>
          <w:rFonts w:ascii="Times New Roman" w:hAnsi="Times New Roman"/>
          <w:sz w:val="17"/>
        </w:rPr>
        <w:t>a</w:t>
      </w:r>
      <w:r w:rsidRPr="001B0224">
        <w:rPr>
          <w:rFonts w:ascii="Times New Roman" w:hAnsi="Times New Roman"/>
          <w:sz w:val="17"/>
        </w:rPr>
        <w:t xml:space="preserve"> za delovanje kao: „Stanje koje je određeno fizičkim, socijalnim, ekonomskim i ekološkim faktorima ili procesima, koji povećavaju </w:t>
      </w:r>
      <w:r w:rsidR="003E7A6D">
        <w:rPr>
          <w:rFonts w:ascii="Times New Roman" w:hAnsi="Times New Roman"/>
          <w:sz w:val="17"/>
        </w:rPr>
        <w:t>izloženost</w:t>
      </w:r>
      <w:r w:rsidRPr="001B0224">
        <w:rPr>
          <w:rFonts w:ascii="Times New Roman" w:hAnsi="Times New Roman"/>
          <w:sz w:val="17"/>
        </w:rPr>
        <w:t xml:space="preserve"> </w:t>
      </w:r>
      <w:r w:rsidR="003E7A6D">
        <w:rPr>
          <w:rFonts w:ascii="Times New Roman" w:hAnsi="Times New Roman"/>
          <w:sz w:val="17"/>
        </w:rPr>
        <w:t>neke</w:t>
      </w:r>
      <w:r w:rsidR="003E7A6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17"/>
        </w:rPr>
        <w:t xml:space="preserve">zajednice </w:t>
      </w:r>
      <w:r w:rsidR="003E7A6D">
        <w:rPr>
          <w:rFonts w:ascii="Times New Roman" w:hAnsi="Times New Roman"/>
          <w:sz w:val="17"/>
        </w:rPr>
        <w:t>posledicama</w:t>
      </w:r>
      <w:r w:rsidRPr="001B0224">
        <w:rPr>
          <w:rFonts w:ascii="Times New Roman" w:hAnsi="Times New Roman"/>
          <w:sz w:val="17"/>
        </w:rPr>
        <w:t xml:space="preserve"> </w:t>
      </w:r>
      <w:r w:rsidR="003E7A6D">
        <w:rPr>
          <w:rFonts w:ascii="Times New Roman" w:hAnsi="Times New Roman"/>
          <w:sz w:val="17"/>
        </w:rPr>
        <w:t>opasnosti.</w:t>
      </w:r>
      <w:r w:rsidRPr="001B0224">
        <w:rPr>
          <w:rFonts w:ascii="Times New Roman" w:hAnsi="Times New Roman"/>
          <w:sz w:val="17"/>
        </w:rPr>
        <w:t>”</w:t>
      </w:r>
    </w:p>
    <w:p w14:paraId="26E97BB9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57" w:lineRule="auto"/>
        <w:ind w:right="368"/>
        <w:rPr>
          <w:rFonts w:ascii="Times New Roman" w:eastAsia="Times New Roman" w:hAnsi="Times New Roman" w:cs="Times New Roman"/>
          <w:sz w:val="17"/>
          <w:szCs w:val="17"/>
        </w:rPr>
        <w:sectPr w:rsidR="00B42D2D" w:rsidRPr="001B0224">
          <w:headerReference w:type="default" r:id="rId12"/>
          <w:pgSz w:w="12240" w:h="15840"/>
          <w:pgMar w:top="1440" w:right="1060" w:bottom="1400" w:left="1060" w:header="1246" w:footer="1207" w:gutter="0"/>
          <w:cols w:space="720"/>
        </w:sectPr>
      </w:pPr>
    </w:p>
    <w:p w14:paraId="663C3156" w14:textId="77777777" w:rsidR="00B42D2D" w:rsidRPr="001B0224" w:rsidRDefault="00B42D2D" w:rsidP="00B42D2D">
      <w:pPr>
        <w:tabs>
          <w:tab w:val="left" w:pos="709"/>
          <w:tab w:val="left" w:pos="9072"/>
        </w:tabs>
        <w:spacing w:before="9" w:after="0" w:line="260" w:lineRule="exact"/>
        <w:ind w:right="368"/>
        <w:rPr>
          <w:sz w:val="26"/>
          <w:szCs w:val="26"/>
        </w:rPr>
      </w:pPr>
    </w:p>
    <w:p w14:paraId="2E3D94DF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0B8506AE" w14:textId="2209D58E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7.    Treba da postoji širi preventivni pristup rizicima od katastrofa koji je </w:t>
      </w:r>
      <w:r w:rsidR="003E7A6D">
        <w:rPr>
          <w:rFonts w:ascii="Times New Roman" w:hAnsi="Times New Roman"/>
          <w:sz w:val="20"/>
        </w:rPr>
        <w:t>u</w:t>
      </w:r>
      <w:r w:rsidR="003E7A6D" w:rsidRPr="001B0224">
        <w:rPr>
          <w:rFonts w:ascii="Times New Roman" w:hAnsi="Times New Roman"/>
          <w:sz w:val="20"/>
        </w:rPr>
        <w:t xml:space="preserve"> </w:t>
      </w:r>
      <w:r w:rsidR="003E7A6D">
        <w:rPr>
          <w:rFonts w:ascii="Times New Roman" w:hAnsi="Times New Roman"/>
          <w:sz w:val="20"/>
        </w:rPr>
        <w:t>većoj</w:t>
      </w:r>
      <w:r w:rsidR="003E7A6D" w:rsidRPr="001B0224">
        <w:rPr>
          <w:rFonts w:ascii="Times New Roman" w:hAnsi="Times New Roman"/>
          <w:sz w:val="20"/>
        </w:rPr>
        <w:t xml:space="preserve"> </w:t>
      </w:r>
      <w:r w:rsidR="003E7A6D">
        <w:rPr>
          <w:rFonts w:ascii="Times New Roman" w:hAnsi="Times New Roman"/>
          <w:sz w:val="20"/>
        </w:rPr>
        <w:t>meri</w:t>
      </w:r>
      <w:r w:rsidR="003E7A6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usredsređen na ljude. Prakse za smanjenje rizika od katastrofa treba da se zasnivaju na višestrukim opasnostima i da budu multisektor</w:t>
      </w:r>
      <w:r w:rsidR="00332ED5">
        <w:rPr>
          <w:rFonts w:ascii="Times New Roman" w:hAnsi="Times New Roman"/>
          <w:sz w:val="20"/>
        </w:rPr>
        <w:t>sk</w:t>
      </w:r>
      <w:r w:rsidRPr="001B0224">
        <w:rPr>
          <w:rFonts w:ascii="Times New Roman" w:hAnsi="Times New Roman"/>
          <w:sz w:val="20"/>
        </w:rPr>
        <w:t xml:space="preserve">e, inkluzivne i pristupačne kako bi bile efikasne i delotvorne. </w:t>
      </w:r>
      <w:r w:rsidR="00332ED5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>repoznaju</w:t>
      </w:r>
      <w:r w:rsidR="00332ED5">
        <w:rPr>
          <w:rFonts w:ascii="Times New Roman" w:hAnsi="Times New Roman"/>
          <w:sz w:val="20"/>
        </w:rPr>
        <w:t>ći</w:t>
      </w:r>
      <w:r w:rsidRPr="001B0224">
        <w:rPr>
          <w:rFonts w:ascii="Times New Roman" w:hAnsi="Times New Roman"/>
          <w:sz w:val="20"/>
        </w:rPr>
        <w:t xml:space="preserve"> svoju vodeću, regulatornu i koordinatorsku ulogu, vlade treba da se angažuju zajedno sa relevantnim zainteresovanim stranama, uključujući </w:t>
      </w:r>
      <w:r w:rsidR="00332ED5">
        <w:rPr>
          <w:rFonts w:ascii="Times New Roman" w:hAnsi="Times New Roman"/>
          <w:sz w:val="20"/>
        </w:rPr>
        <w:t>tu</w:t>
      </w:r>
      <w:r w:rsidR="00332ED5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žene, decu i mlade, ljude sa invaliditetom, siromašne ljude, migrante, </w:t>
      </w:r>
      <w:r w:rsidR="00332ED5">
        <w:rPr>
          <w:rFonts w:ascii="Times New Roman" w:hAnsi="Times New Roman"/>
          <w:sz w:val="20"/>
        </w:rPr>
        <w:t>starosedeoce</w:t>
      </w:r>
      <w:r w:rsidRPr="001B0224">
        <w:rPr>
          <w:rFonts w:ascii="Times New Roman" w:hAnsi="Times New Roman"/>
          <w:sz w:val="20"/>
        </w:rPr>
        <w:t>, volontere, zajednice profesional</w:t>
      </w:r>
      <w:r w:rsidR="008C4334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ca i stare ljude </w:t>
      </w:r>
      <w:r w:rsidR="00332ED5">
        <w:rPr>
          <w:rFonts w:ascii="Times New Roman" w:hAnsi="Times New Roman"/>
          <w:sz w:val="20"/>
        </w:rPr>
        <w:t>na</w:t>
      </w:r>
      <w:r w:rsidRPr="001B0224">
        <w:rPr>
          <w:rFonts w:ascii="Times New Roman" w:hAnsi="Times New Roman"/>
          <w:sz w:val="20"/>
        </w:rPr>
        <w:t xml:space="preserve"> koncipiranj</w:t>
      </w:r>
      <w:r w:rsidR="00332ED5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i sprovođenj</w:t>
      </w:r>
      <w:r w:rsidR="00332ED5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332ED5">
        <w:rPr>
          <w:rFonts w:ascii="Times New Roman" w:hAnsi="Times New Roman"/>
          <w:sz w:val="20"/>
        </w:rPr>
        <w:t>u</w:t>
      </w:r>
      <w:r w:rsidR="00332ED5" w:rsidRPr="001B0224">
        <w:rPr>
          <w:rFonts w:ascii="Times New Roman" w:hAnsi="Times New Roman"/>
          <w:sz w:val="20"/>
        </w:rPr>
        <w:t xml:space="preserve"> </w:t>
      </w:r>
      <w:r w:rsidR="00332ED5">
        <w:rPr>
          <w:rFonts w:ascii="Times New Roman" w:hAnsi="Times New Roman"/>
          <w:sz w:val="20"/>
        </w:rPr>
        <w:t>delo</w:t>
      </w:r>
      <w:r w:rsidR="00332ED5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politika</w:t>
      </w:r>
      <w:r w:rsidR="00332ED5" w:rsidRPr="001B0224">
        <w:rPr>
          <w:rFonts w:ascii="Times New Roman" w:hAnsi="Times New Roman"/>
          <w:sz w:val="20"/>
        </w:rPr>
        <w:t xml:space="preserve"> </w:t>
      </w:r>
      <w:r w:rsidR="00332ED5">
        <w:rPr>
          <w:rFonts w:ascii="Times New Roman" w:hAnsi="Times New Roman"/>
          <w:sz w:val="20"/>
        </w:rPr>
        <w:t>delovanja</w:t>
      </w:r>
      <w:r w:rsidRPr="001B0224">
        <w:rPr>
          <w:rFonts w:ascii="Times New Roman" w:hAnsi="Times New Roman"/>
          <w:sz w:val="20"/>
        </w:rPr>
        <w:t xml:space="preserve">, planova i standarda. Postoji potreba da javni i privatni sektor i organizacije civilnog društva, kao i </w:t>
      </w:r>
      <w:r w:rsidR="00332ED5">
        <w:rPr>
          <w:rFonts w:ascii="Times New Roman" w:hAnsi="Times New Roman"/>
          <w:sz w:val="20"/>
        </w:rPr>
        <w:t>akademska</w:t>
      </w:r>
      <w:r w:rsidRPr="001B0224">
        <w:rPr>
          <w:rFonts w:ascii="Times New Roman" w:hAnsi="Times New Roman"/>
          <w:sz w:val="20"/>
        </w:rPr>
        <w:t xml:space="preserve"> </w:t>
      </w:r>
      <w:r w:rsidR="00332ED5">
        <w:rPr>
          <w:rFonts w:ascii="Times New Roman" w:hAnsi="Times New Roman"/>
          <w:sz w:val="20"/>
        </w:rPr>
        <w:t>zajednica</w:t>
      </w:r>
      <w:r w:rsidR="00332ED5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naučno-istraživačke institucije bliže sarađuju i da stvaraju mogućnosti za saradnju, kao i da kompanije integrišu rizike od katastrofa u </w:t>
      </w:r>
      <w:r w:rsidR="00332ED5">
        <w:rPr>
          <w:rFonts w:ascii="Times New Roman" w:hAnsi="Times New Roman"/>
          <w:sz w:val="20"/>
        </w:rPr>
        <w:t>svoje</w:t>
      </w:r>
      <w:r w:rsidRPr="001B0224">
        <w:rPr>
          <w:rFonts w:ascii="Times New Roman" w:hAnsi="Times New Roman"/>
          <w:sz w:val="20"/>
        </w:rPr>
        <w:t xml:space="preserve"> upravljačke prakse.</w:t>
      </w:r>
    </w:p>
    <w:p w14:paraId="095E089F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777D7335" w14:textId="5766A041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8.     Međunarodna, regionalna, </w:t>
      </w:r>
      <w:r w:rsidR="00A01436">
        <w:rPr>
          <w:rFonts w:ascii="Times New Roman" w:hAnsi="Times New Roman"/>
          <w:sz w:val="20"/>
        </w:rPr>
        <w:t>po</w:t>
      </w:r>
      <w:r w:rsidRPr="001B0224">
        <w:rPr>
          <w:rFonts w:ascii="Times New Roman" w:hAnsi="Times New Roman"/>
          <w:sz w:val="20"/>
        </w:rPr>
        <w:t>dregionalna i prekogranična saradnja je i dalje od ključnog značaja za podržavanje aktivnosti država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potpisnica</w:t>
      </w:r>
      <w:r w:rsidRPr="001B0224">
        <w:rPr>
          <w:rFonts w:ascii="Times New Roman" w:hAnsi="Times New Roman"/>
          <w:sz w:val="20"/>
        </w:rPr>
        <w:t>, njihovih nacionalnih i lokalnih organa, kao i zajednica i kompanija</w:t>
      </w:r>
      <w:r w:rsidR="00A01436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usmerene</w:t>
      </w:r>
      <w:r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na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smanjenje rizika od katastrofa. Možda će biti potrebno da se postojeći mehanizmi ojačaju kako bi </w:t>
      </w:r>
      <w:r w:rsidR="00A01436">
        <w:rPr>
          <w:rFonts w:ascii="Times New Roman" w:hAnsi="Times New Roman"/>
          <w:sz w:val="20"/>
        </w:rPr>
        <w:t>se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pružil</w:t>
      </w:r>
      <w:r w:rsidR="00A01436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efikasn</w:t>
      </w:r>
      <w:r w:rsidR="00A01436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podršk</w:t>
      </w:r>
      <w:r w:rsidR="00A01436">
        <w:rPr>
          <w:rFonts w:ascii="Times New Roman" w:hAnsi="Times New Roman"/>
          <w:sz w:val="20"/>
        </w:rPr>
        <w:t>a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postigl</w:t>
      </w:r>
      <w:r w:rsidR="00A01436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 xml:space="preserve"> bolje sprovođenje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Okvira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u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delo</w:t>
      </w:r>
      <w:r w:rsidRPr="001B0224">
        <w:rPr>
          <w:rFonts w:ascii="Times New Roman" w:hAnsi="Times New Roman"/>
          <w:sz w:val="20"/>
        </w:rPr>
        <w:t xml:space="preserve">. Posebna pažnja i podrška je neophodna zemljama u razvoju, </w:t>
      </w:r>
      <w:r w:rsidR="00A01436">
        <w:rPr>
          <w:rFonts w:ascii="Times New Roman" w:hAnsi="Times New Roman"/>
          <w:sz w:val="20"/>
        </w:rPr>
        <w:t>naročito</w:t>
      </w:r>
      <w:r w:rsidRPr="001B0224">
        <w:rPr>
          <w:rFonts w:ascii="Times New Roman" w:hAnsi="Times New Roman"/>
          <w:sz w:val="20"/>
        </w:rPr>
        <w:t xml:space="preserve"> najmanje razvijenim zemljama, malim ostrvskim zemljama u razvoju, zemljama u razvoju koje nemaju izlaz na more i afričkim zemljama, kao i zemljama sa srednjim dohotkom koje se suočavaju sa posebnim izazovima, kako bi </w:t>
      </w:r>
      <w:r w:rsidR="00A01436">
        <w:rPr>
          <w:rFonts w:ascii="Times New Roman" w:hAnsi="Times New Roman"/>
          <w:sz w:val="20"/>
        </w:rPr>
        <w:t>se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povećali njihov</w:t>
      </w:r>
      <w:r w:rsidR="00A01436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</w:t>
      </w:r>
      <w:r w:rsidR="001456DF" w:rsidRPr="001B0224">
        <w:rPr>
          <w:rFonts w:ascii="Times New Roman" w:hAnsi="Times New Roman"/>
          <w:sz w:val="20"/>
        </w:rPr>
        <w:t>unutrašnj</w:t>
      </w:r>
      <w:r w:rsidR="00A01436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resurs</w:t>
      </w:r>
      <w:r w:rsidR="00A01436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i sposobnosti kroz bilateralne i multilateralne kanale za osiguravanje adekvatnih, održivih i blagovremenih načina za </w:t>
      </w:r>
      <w:r w:rsidR="00A01436">
        <w:rPr>
          <w:rFonts w:ascii="Times New Roman" w:hAnsi="Times New Roman"/>
          <w:sz w:val="20"/>
        </w:rPr>
        <w:t>realizovanje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razvijanja</w:t>
      </w:r>
      <w:r w:rsidRPr="001B0224">
        <w:rPr>
          <w:rFonts w:ascii="Times New Roman" w:hAnsi="Times New Roman"/>
          <w:sz w:val="20"/>
        </w:rPr>
        <w:t xml:space="preserve"> kapaciteta, finansijske i  tehničke pomoći i transfer</w:t>
      </w:r>
      <w:r w:rsidR="00A01436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tehnologije, u skladu sa međunarodnim obavezama.</w:t>
      </w:r>
    </w:p>
    <w:p w14:paraId="22B9A1FB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4687D90C" w14:textId="6B7DD7E1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9.     Sve u svemu, </w:t>
      </w:r>
      <w:r w:rsidR="00A01436">
        <w:rPr>
          <w:rFonts w:ascii="Times New Roman" w:hAnsi="Times New Roman"/>
          <w:sz w:val="20"/>
        </w:rPr>
        <w:t>Okvir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iz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Hjog</w:t>
      </w:r>
      <w:r w:rsidR="00A01436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za delovanje je dao ključne smernice za </w:t>
      </w:r>
      <w:r w:rsidR="00A01436">
        <w:rPr>
          <w:rFonts w:ascii="Times New Roman" w:hAnsi="Times New Roman"/>
          <w:sz w:val="20"/>
        </w:rPr>
        <w:t>napore</w:t>
      </w:r>
      <w:r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usmerene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na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smanjenje rizika od katastrofa</w:t>
      </w:r>
      <w:r w:rsidR="00A01436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doprineo je napretku ka postizanju </w:t>
      </w:r>
      <w:r w:rsidR="00A01436">
        <w:rPr>
          <w:rFonts w:ascii="Times New Roman" w:hAnsi="Times New Roman"/>
          <w:sz w:val="20"/>
        </w:rPr>
        <w:t>M</w:t>
      </w:r>
      <w:r w:rsidRPr="001B0224">
        <w:rPr>
          <w:rFonts w:ascii="Times New Roman" w:hAnsi="Times New Roman"/>
          <w:sz w:val="20"/>
        </w:rPr>
        <w:t xml:space="preserve">ilenijumskih ciljeva razvoja. Njegovo sprovođenje </w:t>
      </w:r>
      <w:r w:rsidR="00A01436">
        <w:rPr>
          <w:rFonts w:ascii="Times New Roman" w:hAnsi="Times New Roman"/>
          <w:sz w:val="20"/>
        </w:rPr>
        <w:t>u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delo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je ipak </w:t>
      </w:r>
      <w:r w:rsidR="00A01436">
        <w:rPr>
          <w:rFonts w:ascii="Times New Roman" w:hAnsi="Times New Roman"/>
          <w:sz w:val="20"/>
        </w:rPr>
        <w:t>doprinelo</w:t>
      </w:r>
      <w:r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da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se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sagleda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F71148">
        <w:rPr>
          <w:rFonts w:ascii="Times New Roman" w:hAnsi="Times New Roman"/>
          <w:sz w:val="20"/>
        </w:rPr>
        <w:t xml:space="preserve">i </w:t>
      </w:r>
      <w:r w:rsidRPr="001B0224">
        <w:rPr>
          <w:rFonts w:ascii="Times New Roman" w:hAnsi="Times New Roman"/>
          <w:sz w:val="20"/>
        </w:rPr>
        <w:t>niz nedostataka koji se odnose na rešavanje osnovnih faktora za smanjenje rizika od katastrofa, na formul</w:t>
      </w:r>
      <w:r w:rsidR="00A01436">
        <w:rPr>
          <w:rFonts w:ascii="Times New Roman" w:hAnsi="Times New Roman"/>
          <w:sz w:val="20"/>
        </w:rPr>
        <w:t>isanje</w:t>
      </w:r>
      <w:r w:rsidRPr="001B0224">
        <w:rPr>
          <w:rFonts w:ascii="Times New Roman" w:hAnsi="Times New Roman"/>
          <w:sz w:val="20"/>
        </w:rPr>
        <w:t xml:space="preserve"> ciljeva i prioriteta za delovanje,</w:t>
      </w:r>
      <w:r w:rsidRPr="001B0224">
        <w:rPr>
          <w:rFonts w:ascii="Times New Roman" w:hAnsi="Times New Roman"/>
          <w:w w:val="101"/>
          <w:position w:val="3"/>
          <w:sz w:val="13"/>
        </w:rPr>
        <w:t xml:space="preserve">5  </w:t>
      </w:r>
      <w:r w:rsidRPr="001B0224">
        <w:rPr>
          <w:rFonts w:ascii="Times New Roman" w:hAnsi="Times New Roman"/>
          <w:sz w:val="20"/>
        </w:rPr>
        <w:t xml:space="preserve">na potrebu </w:t>
      </w:r>
      <w:r w:rsidR="00A01436">
        <w:rPr>
          <w:rFonts w:ascii="Times New Roman" w:hAnsi="Times New Roman"/>
          <w:sz w:val="20"/>
        </w:rPr>
        <w:t>da</w:t>
      </w:r>
      <w:r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se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podstiče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jačanje otpornosti na katastrofe na svim nivoima </w:t>
      </w:r>
      <w:r w:rsidR="00A01436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da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se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osiguraju adekvatn</w:t>
      </w:r>
      <w:r w:rsidR="00A01436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sredstava za sprovođenje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Okvira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u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delo</w:t>
      </w:r>
      <w:r w:rsidRPr="001B0224">
        <w:rPr>
          <w:rFonts w:ascii="Times New Roman" w:hAnsi="Times New Roman"/>
          <w:sz w:val="20"/>
        </w:rPr>
        <w:t xml:space="preserve">. Nedostaci ukazuju na potrebu da se izradi okvir orijentisan </w:t>
      </w:r>
      <w:r w:rsidR="00A01436">
        <w:rPr>
          <w:rFonts w:ascii="Times New Roman" w:hAnsi="Times New Roman"/>
          <w:sz w:val="20"/>
        </w:rPr>
        <w:t>na</w:t>
      </w:r>
      <w:r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delovanje</w:t>
      </w:r>
      <w:r w:rsidRPr="001B0224">
        <w:rPr>
          <w:rFonts w:ascii="Times New Roman" w:hAnsi="Times New Roman"/>
          <w:sz w:val="20"/>
        </w:rPr>
        <w:t xml:space="preserve"> koj</w:t>
      </w:r>
      <w:r w:rsidR="00AB1BC9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vlade i zainteresovane strane mogu da sprovedu </w:t>
      </w:r>
      <w:r w:rsidR="00A01436">
        <w:rPr>
          <w:rFonts w:ascii="Times New Roman" w:hAnsi="Times New Roman"/>
          <w:sz w:val="20"/>
        </w:rPr>
        <w:t>u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delo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uz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međusobnu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podršku</w:t>
      </w:r>
      <w:r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dopunjavanje</w:t>
      </w:r>
      <w:r w:rsidRPr="001B0224">
        <w:rPr>
          <w:rFonts w:ascii="Times New Roman" w:hAnsi="Times New Roman"/>
          <w:sz w:val="20"/>
        </w:rPr>
        <w:t>, i koji pomaže da se identifikuju rizici od katastrofa kojima treba upravljati i koji usmerava investicije kako bi se poboljšala otpornost.</w:t>
      </w:r>
    </w:p>
    <w:p w14:paraId="649E8A6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3130AAF2" w14:textId="461B202C" w:rsidR="00B42D2D" w:rsidRPr="001B0224" w:rsidRDefault="00B42D2D" w:rsidP="00B42D2D">
      <w:pPr>
        <w:tabs>
          <w:tab w:val="left" w:pos="709"/>
          <w:tab w:val="left" w:pos="9072"/>
        </w:tabs>
        <w:spacing w:after="0" w:line="251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10.  Deset godina nakon </w:t>
      </w:r>
      <w:r w:rsidR="00A01436">
        <w:rPr>
          <w:rFonts w:ascii="Times New Roman" w:hAnsi="Times New Roman"/>
          <w:sz w:val="20"/>
        </w:rPr>
        <w:t>O</w:t>
      </w:r>
      <w:r w:rsidR="00A01436" w:rsidRPr="001B0224">
        <w:rPr>
          <w:rFonts w:ascii="Times New Roman" w:hAnsi="Times New Roman"/>
          <w:sz w:val="20"/>
        </w:rPr>
        <w:t xml:space="preserve">kvira </w:t>
      </w:r>
      <w:r w:rsidR="00A01436">
        <w:rPr>
          <w:rFonts w:ascii="Times New Roman" w:hAnsi="Times New Roman"/>
          <w:sz w:val="20"/>
        </w:rPr>
        <w:t>iz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Hjog</w:t>
      </w:r>
      <w:r w:rsidR="00A01436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za delovanje, katastrofe i dalje </w:t>
      </w:r>
      <w:r w:rsidR="00A01436">
        <w:rPr>
          <w:rFonts w:ascii="Times New Roman" w:hAnsi="Times New Roman"/>
          <w:sz w:val="20"/>
        </w:rPr>
        <w:t>podrivaju</w:t>
      </w:r>
      <w:r w:rsidRPr="001B0224">
        <w:rPr>
          <w:rFonts w:ascii="Times New Roman" w:hAnsi="Times New Roman"/>
          <w:sz w:val="20"/>
        </w:rPr>
        <w:t xml:space="preserve"> napore da se postigne održivi razvoj.</w:t>
      </w:r>
    </w:p>
    <w:p w14:paraId="331AE6B9" w14:textId="77777777" w:rsidR="00B42D2D" w:rsidRPr="001B0224" w:rsidRDefault="00B42D2D" w:rsidP="00B42D2D">
      <w:pPr>
        <w:tabs>
          <w:tab w:val="left" w:pos="709"/>
          <w:tab w:val="left" w:pos="9072"/>
        </w:tabs>
        <w:spacing w:before="10" w:after="0" w:line="110" w:lineRule="exact"/>
        <w:ind w:right="368"/>
        <w:rPr>
          <w:sz w:val="11"/>
          <w:szCs w:val="11"/>
        </w:rPr>
      </w:pPr>
    </w:p>
    <w:p w14:paraId="12B3303E" w14:textId="0BA83D0A" w:rsidR="00B42D2D" w:rsidRDefault="00B42D2D" w:rsidP="00A01436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hAnsi="Times New Roman"/>
          <w:sz w:val="20"/>
        </w:rPr>
      </w:pPr>
      <w:r w:rsidRPr="001B0224"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B32AD2A" wp14:editId="1ECB1228">
                <wp:simplePos x="0" y="0"/>
                <wp:positionH relativeFrom="page">
                  <wp:posOffset>758825</wp:posOffset>
                </wp:positionH>
                <wp:positionV relativeFrom="paragraph">
                  <wp:posOffset>403860</wp:posOffset>
                </wp:positionV>
                <wp:extent cx="1829435" cy="1270"/>
                <wp:effectExtent l="0" t="0" r="18415" b="17780"/>
                <wp:wrapNone/>
                <wp:docPr id="2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195" y="636"/>
                          <a:chExt cx="2881" cy="2"/>
                        </a:xfrm>
                      </wpg:grpSpPr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1195" y="636"/>
                            <a:ext cx="2881" cy="2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2881"/>
                              <a:gd name="T2" fmla="+- 0 4076 1195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6B268" id="Group 12" o:spid="_x0000_s1026" style="position:absolute;margin-left:59.75pt;margin-top:31.8pt;width:144.05pt;height:.1pt;z-index:-251659776;mso-position-horizontal-relative:page" coordorigin="1195,636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">
                <v:shape id="Freeform 13" o:spid="_x0000_s1027" style="position:absolute;left:1195;top:636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30uMEA&#10;AADbAAAADwAAAGRycy9kb3ducmV2LnhtbERPy4rCMBTdC/5DuII7TRUcpWMUcRAGhAEfVGZ3ae40&#10;ZZqb0kRb/XqzEFweznu57mwlbtT40rGCyTgBQZw7XXKh4HzajRYgfEDWWDkmBXfysF71e0tMtWv5&#10;QLdjKEQMYZ+iAhNCnUrpc0MW/djVxJH7c43FEGFTSN1gG8NtJadJ8iEtlhwbDNa0NZT/H69WQbmZ&#10;fz3mu+teZj/Z78ybS/vILkoNB93mE0SgLrzFL/e3VjCNY+OX+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N9LjBAAAA2wAAAA8AAAAAAAAAAAAAAAAAmAIAAGRycy9kb3du&#10;cmV2LnhtbFBLBQYAAAAABAAEAPUAAACGAwAAAAA=&#10;" path="m,l2881,e" filled="f" strokeweight=".20464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Pr="001B0224">
        <w:rPr>
          <w:rFonts w:ascii="Times New Roman" w:hAnsi="Times New Roman"/>
          <w:sz w:val="20"/>
        </w:rPr>
        <w:t>11.  Međuvladini pregovori o plan</w:t>
      </w:r>
      <w:r w:rsidR="00A01436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razvoja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za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="00A01436">
        <w:rPr>
          <w:rFonts w:ascii="Times New Roman" w:hAnsi="Times New Roman"/>
          <w:sz w:val="20"/>
        </w:rPr>
        <w:t>period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nakon 2015. godine, finansiranju razvoja, klimatskim promenama i smanjenju rizika od katastrofa pružaju međunarodnoj zajednici jedinstvenu </w:t>
      </w:r>
    </w:p>
    <w:p w14:paraId="322F1CD8" w14:textId="77777777" w:rsidR="00A01436" w:rsidRPr="001B0224" w:rsidRDefault="00A01436" w:rsidP="00A01436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</w:pPr>
    </w:p>
    <w:p w14:paraId="7F4E8539" w14:textId="1B84F1EA" w:rsidR="00B42D2D" w:rsidRPr="001B0224" w:rsidRDefault="00B42D2D" w:rsidP="001B0224">
      <w:pPr>
        <w:tabs>
          <w:tab w:val="left" w:pos="709"/>
          <w:tab w:val="left" w:pos="9072"/>
        </w:tabs>
        <w:spacing w:before="38" w:after="0" w:line="257" w:lineRule="auto"/>
        <w:ind w:left="1403" w:right="368" w:hanging="14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B0224">
        <w:rPr>
          <w:rFonts w:ascii="Times New Roman" w:hAnsi="Times New Roman"/>
          <w:w w:val="128"/>
          <w:position w:val="2"/>
          <w:sz w:val="11"/>
        </w:rPr>
        <w:t xml:space="preserve">5  </w:t>
      </w:r>
      <w:r w:rsidRPr="001B0224">
        <w:rPr>
          <w:rFonts w:ascii="Times New Roman" w:hAnsi="Times New Roman"/>
          <w:sz w:val="17"/>
        </w:rPr>
        <w:t xml:space="preserve">Prioriteti </w:t>
      </w:r>
      <w:r w:rsidR="00A01436">
        <w:rPr>
          <w:rFonts w:ascii="Times New Roman" w:hAnsi="Times New Roman"/>
          <w:sz w:val="17"/>
        </w:rPr>
        <w:t>O</w:t>
      </w:r>
      <w:r w:rsidR="00A01436" w:rsidRPr="001B0224">
        <w:rPr>
          <w:rFonts w:ascii="Times New Roman" w:hAnsi="Times New Roman"/>
          <w:sz w:val="17"/>
        </w:rPr>
        <w:t xml:space="preserve">kvira </w:t>
      </w:r>
      <w:r w:rsidR="00A01436">
        <w:rPr>
          <w:rFonts w:ascii="Times New Roman" w:hAnsi="Times New Roman"/>
          <w:sz w:val="17"/>
        </w:rPr>
        <w:t>iz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17"/>
        </w:rPr>
        <w:t>Hjog</w:t>
      </w:r>
      <w:r w:rsidR="00A01436">
        <w:rPr>
          <w:rFonts w:ascii="Times New Roman" w:hAnsi="Times New Roman"/>
          <w:sz w:val="17"/>
        </w:rPr>
        <w:t>a</w:t>
      </w:r>
      <w:r w:rsidRPr="001B0224">
        <w:rPr>
          <w:rFonts w:ascii="Times New Roman" w:hAnsi="Times New Roman"/>
          <w:sz w:val="17"/>
        </w:rPr>
        <w:t xml:space="preserve"> za delovanje </w:t>
      </w:r>
      <w:r w:rsidR="00A01436">
        <w:rPr>
          <w:rFonts w:ascii="Times New Roman" w:hAnsi="Times New Roman"/>
          <w:sz w:val="17"/>
        </w:rPr>
        <w:t>u</w:t>
      </w:r>
      <w:r w:rsidR="00C01BF4" w:rsidRPr="001B0224">
        <w:rPr>
          <w:rFonts w:ascii="Times New Roman" w:hAnsi="Times New Roman"/>
          <w:sz w:val="17"/>
        </w:rPr>
        <w:t xml:space="preserve"> </w:t>
      </w:r>
      <w:r w:rsidR="00C01BF4">
        <w:rPr>
          <w:rFonts w:ascii="Times New Roman" w:hAnsi="Times New Roman"/>
          <w:sz w:val="17"/>
        </w:rPr>
        <w:t>periodu</w:t>
      </w:r>
      <w:r w:rsidR="00C01BF4" w:rsidRPr="001B0224">
        <w:rPr>
          <w:rFonts w:ascii="Times New Roman" w:hAnsi="Times New Roman"/>
          <w:sz w:val="17"/>
        </w:rPr>
        <w:t xml:space="preserve"> </w:t>
      </w:r>
      <w:r w:rsidR="00C01BF4">
        <w:rPr>
          <w:rFonts w:ascii="Times New Roman" w:hAnsi="Times New Roman"/>
          <w:sz w:val="17"/>
        </w:rPr>
        <w:t>od</w:t>
      </w:r>
      <w:r w:rsidR="00A0143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17"/>
        </w:rPr>
        <w:t>2005</w:t>
      </w:r>
      <w:r w:rsidR="00C01BF4">
        <w:rPr>
          <w:rFonts w:ascii="Times New Roman" w:hAnsi="Times New Roman"/>
          <w:sz w:val="17"/>
        </w:rPr>
        <w:t>.</w:t>
      </w:r>
      <w:r w:rsidR="00C01BF4" w:rsidRPr="001B0224">
        <w:rPr>
          <w:rFonts w:ascii="Times New Roman" w:hAnsi="Times New Roman"/>
          <w:sz w:val="17"/>
        </w:rPr>
        <w:t xml:space="preserve"> </w:t>
      </w:r>
      <w:r w:rsidR="00C01BF4">
        <w:rPr>
          <w:rFonts w:ascii="Times New Roman" w:hAnsi="Times New Roman"/>
          <w:sz w:val="17"/>
        </w:rPr>
        <w:t>do</w:t>
      </w:r>
      <w:r w:rsidR="00C01BF4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17"/>
        </w:rPr>
        <w:t>2015</w:t>
      </w:r>
      <w:r w:rsidR="00A01436">
        <w:rPr>
          <w:rFonts w:ascii="Times New Roman" w:hAnsi="Times New Roman"/>
          <w:sz w:val="17"/>
        </w:rPr>
        <w:t>.</w:t>
      </w:r>
      <w:r w:rsidRPr="001B0224">
        <w:rPr>
          <w:rFonts w:ascii="Times New Roman" w:hAnsi="Times New Roman"/>
          <w:sz w:val="17"/>
        </w:rPr>
        <w:t xml:space="preserve"> su: (1) osigura</w:t>
      </w:r>
      <w:r w:rsidR="00C01BF4">
        <w:rPr>
          <w:rFonts w:ascii="Times New Roman" w:hAnsi="Times New Roman"/>
          <w:sz w:val="17"/>
        </w:rPr>
        <w:t>ti</w:t>
      </w:r>
      <w:r w:rsidRPr="001B0224">
        <w:rPr>
          <w:rFonts w:ascii="Times New Roman" w:hAnsi="Times New Roman"/>
          <w:sz w:val="17"/>
        </w:rPr>
        <w:t xml:space="preserve"> da smanjenje rizika od katastrofa postane nacionalni i lokalni prioritet</w:t>
      </w:r>
      <w:r w:rsidR="00C01BF4">
        <w:rPr>
          <w:rFonts w:ascii="Times New Roman" w:hAnsi="Times New Roman"/>
          <w:sz w:val="17"/>
        </w:rPr>
        <w:t>,</w:t>
      </w:r>
      <w:r w:rsidRPr="001B0224">
        <w:rPr>
          <w:rFonts w:ascii="Times New Roman" w:hAnsi="Times New Roman"/>
          <w:sz w:val="17"/>
        </w:rPr>
        <w:t xml:space="preserve"> uz jaku institucionalnu osnovu za sprovođenje</w:t>
      </w:r>
      <w:r w:rsidR="00C01BF4" w:rsidRPr="001B0224">
        <w:rPr>
          <w:rFonts w:ascii="Times New Roman" w:hAnsi="Times New Roman"/>
          <w:sz w:val="17"/>
        </w:rPr>
        <w:t xml:space="preserve"> </w:t>
      </w:r>
      <w:r w:rsidR="00C01BF4">
        <w:rPr>
          <w:rFonts w:ascii="Times New Roman" w:hAnsi="Times New Roman"/>
          <w:sz w:val="17"/>
        </w:rPr>
        <w:t>u</w:t>
      </w:r>
      <w:r w:rsidR="00C01BF4" w:rsidRPr="001B0224">
        <w:rPr>
          <w:rFonts w:ascii="Times New Roman" w:hAnsi="Times New Roman"/>
          <w:sz w:val="17"/>
        </w:rPr>
        <w:t xml:space="preserve"> </w:t>
      </w:r>
      <w:r w:rsidR="00C01BF4">
        <w:rPr>
          <w:rFonts w:ascii="Times New Roman" w:hAnsi="Times New Roman"/>
          <w:sz w:val="17"/>
        </w:rPr>
        <w:t>delo</w:t>
      </w:r>
      <w:r w:rsidRPr="001B0224">
        <w:rPr>
          <w:rFonts w:ascii="Times New Roman" w:hAnsi="Times New Roman"/>
          <w:sz w:val="17"/>
        </w:rPr>
        <w:t>; (2) identifikovanje, procena i praćenje rizika od katastrofa</w:t>
      </w:r>
      <w:r w:rsidR="00C01BF4">
        <w:rPr>
          <w:rFonts w:ascii="Times New Roman" w:hAnsi="Times New Roman"/>
          <w:sz w:val="17"/>
        </w:rPr>
        <w:t>,</w:t>
      </w:r>
      <w:r w:rsidRPr="001B0224">
        <w:rPr>
          <w:rFonts w:ascii="Times New Roman" w:hAnsi="Times New Roman"/>
          <w:sz w:val="17"/>
        </w:rPr>
        <w:t xml:space="preserve"> i jačanje sistema ranog upozor</w:t>
      </w:r>
      <w:r w:rsidR="002D354F">
        <w:rPr>
          <w:rFonts w:ascii="Times New Roman" w:hAnsi="Times New Roman"/>
          <w:sz w:val="17"/>
        </w:rPr>
        <w:t>ava</w:t>
      </w:r>
      <w:r w:rsidRPr="001B0224">
        <w:rPr>
          <w:rFonts w:ascii="Times New Roman" w:hAnsi="Times New Roman"/>
          <w:sz w:val="17"/>
        </w:rPr>
        <w:t xml:space="preserve">nja; (3) upotreba znanja, inovacija i obrazovanja za </w:t>
      </w:r>
      <w:r w:rsidR="00C01BF4">
        <w:rPr>
          <w:rFonts w:ascii="Times New Roman" w:hAnsi="Times New Roman"/>
          <w:sz w:val="17"/>
        </w:rPr>
        <w:t>razvijanje</w:t>
      </w:r>
      <w:r w:rsidRPr="001B0224">
        <w:rPr>
          <w:rFonts w:ascii="Times New Roman" w:hAnsi="Times New Roman"/>
          <w:sz w:val="17"/>
        </w:rPr>
        <w:t xml:space="preserve"> kulture bezbednosti i otpornosti na svim nivoima; (4)</w:t>
      </w:r>
      <w:r w:rsidR="00C01BF4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17"/>
        </w:rPr>
        <w:t xml:space="preserve">smanjenje osnovnih faktora rizika; i (5) jačanje spremnosti za katastrofu kako bi se na delotvoran način na </w:t>
      </w:r>
      <w:r w:rsidR="00C01BF4">
        <w:rPr>
          <w:rFonts w:ascii="Times New Roman" w:hAnsi="Times New Roman"/>
          <w:sz w:val="17"/>
        </w:rPr>
        <w:t>nju</w:t>
      </w:r>
      <w:r w:rsidRPr="001B0224">
        <w:rPr>
          <w:rFonts w:ascii="Times New Roman" w:hAnsi="Times New Roman"/>
          <w:sz w:val="17"/>
        </w:rPr>
        <w:t xml:space="preserve"> </w:t>
      </w:r>
      <w:r w:rsidR="00C01BF4">
        <w:rPr>
          <w:rFonts w:ascii="Times New Roman" w:hAnsi="Times New Roman"/>
          <w:sz w:val="17"/>
        </w:rPr>
        <w:t>reagovalo</w:t>
      </w:r>
      <w:r w:rsidR="00C01BF4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17"/>
        </w:rPr>
        <w:t>na svim nivoima.</w:t>
      </w:r>
    </w:p>
    <w:p w14:paraId="0259DF96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57" w:lineRule="auto"/>
        <w:ind w:right="368"/>
        <w:rPr>
          <w:rFonts w:ascii="Times New Roman" w:eastAsia="Times New Roman" w:hAnsi="Times New Roman" w:cs="Times New Roman"/>
          <w:sz w:val="17"/>
          <w:szCs w:val="17"/>
        </w:rPr>
        <w:sectPr w:rsidR="00B42D2D" w:rsidRPr="001B0224">
          <w:pgSz w:w="12240" w:h="15840"/>
          <w:pgMar w:top="1440" w:right="1060" w:bottom="1400" w:left="1060" w:header="1246" w:footer="1207" w:gutter="0"/>
          <w:cols w:space="720"/>
        </w:sectPr>
      </w:pPr>
    </w:p>
    <w:p w14:paraId="4CE324FB" w14:textId="77777777" w:rsidR="00B42D2D" w:rsidRPr="001B0224" w:rsidRDefault="00B42D2D" w:rsidP="00B42D2D">
      <w:pPr>
        <w:tabs>
          <w:tab w:val="left" w:pos="709"/>
          <w:tab w:val="left" w:pos="9072"/>
        </w:tabs>
        <w:spacing w:before="9" w:after="0" w:line="260" w:lineRule="exact"/>
        <w:ind w:right="368"/>
        <w:rPr>
          <w:sz w:val="26"/>
          <w:szCs w:val="26"/>
        </w:rPr>
      </w:pPr>
    </w:p>
    <w:p w14:paraId="410E8076" w14:textId="407A6CBC" w:rsidR="00B42D2D" w:rsidRPr="001B0224" w:rsidRDefault="00A01436" w:rsidP="00B42D2D">
      <w:pPr>
        <w:tabs>
          <w:tab w:val="left" w:pos="709"/>
          <w:tab w:val="left" w:pos="9072"/>
        </w:tabs>
        <w:spacing w:before="33"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mogućnost da </w:t>
      </w:r>
      <w:r w:rsidR="00B42D2D" w:rsidRPr="001B0224">
        <w:rPr>
          <w:rFonts w:ascii="Times New Roman" w:hAnsi="Times New Roman"/>
          <w:sz w:val="20"/>
        </w:rPr>
        <w:t xml:space="preserve">unapredi </w:t>
      </w:r>
      <w:r w:rsidR="00C01BF4">
        <w:rPr>
          <w:rFonts w:ascii="Times New Roman" w:hAnsi="Times New Roman"/>
          <w:sz w:val="20"/>
        </w:rPr>
        <w:t>koherentnost</w:t>
      </w:r>
      <w:r w:rsidR="00B42D2D" w:rsidRPr="001B0224">
        <w:rPr>
          <w:rFonts w:ascii="Times New Roman" w:hAnsi="Times New Roman"/>
          <w:sz w:val="20"/>
        </w:rPr>
        <w:t xml:space="preserve"> politika</w:t>
      </w:r>
      <w:r w:rsidR="00C01BF4" w:rsidRPr="001B0224">
        <w:rPr>
          <w:rFonts w:ascii="Times New Roman" w:hAnsi="Times New Roman"/>
          <w:sz w:val="17"/>
        </w:rPr>
        <w:t xml:space="preserve"> </w:t>
      </w:r>
      <w:r w:rsidR="00C01BF4">
        <w:rPr>
          <w:rFonts w:ascii="Times New Roman" w:hAnsi="Times New Roman"/>
          <w:sz w:val="20"/>
        </w:rPr>
        <w:t>delovanja,</w:t>
      </w:r>
      <w:r w:rsidR="00B42D2D" w:rsidRPr="001B0224">
        <w:rPr>
          <w:rFonts w:ascii="Times New Roman" w:hAnsi="Times New Roman"/>
          <w:sz w:val="20"/>
        </w:rPr>
        <w:t xml:space="preserve"> institucija, ciljeva, indikatora i sistema za </w:t>
      </w:r>
      <w:r w:rsidR="00B42D2D" w:rsidRPr="00C01BF4">
        <w:rPr>
          <w:rFonts w:ascii="Times New Roman" w:hAnsi="Times New Roman"/>
          <w:sz w:val="20"/>
          <w:szCs w:val="20"/>
        </w:rPr>
        <w:t>merenje sprovođenja</w:t>
      </w:r>
      <w:r w:rsidR="00C01BF4" w:rsidRPr="00C01BF4">
        <w:rPr>
          <w:rFonts w:ascii="Times New Roman" w:hAnsi="Times New Roman"/>
          <w:sz w:val="20"/>
          <w:szCs w:val="20"/>
        </w:rPr>
        <w:t xml:space="preserve"> plana</w:t>
      </w:r>
      <w:r w:rsidR="00C01BF4" w:rsidRPr="001B0224">
        <w:rPr>
          <w:rFonts w:ascii="Times New Roman" w:hAnsi="Times New Roman"/>
          <w:sz w:val="20"/>
        </w:rPr>
        <w:t xml:space="preserve"> </w:t>
      </w:r>
      <w:r w:rsidR="00C01BF4" w:rsidRPr="00C01BF4">
        <w:rPr>
          <w:rFonts w:ascii="Times New Roman" w:hAnsi="Times New Roman"/>
          <w:sz w:val="20"/>
          <w:szCs w:val="20"/>
        </w:rPr>
        <w:t>u</w:t>
      </w:r>
      <w:r w:rsidR="00C01BF4" w:rsidRPr="001B0224">
        <w:rPr>
          <w:rFonts w:ascii="Times New Roman" w:hAnsi="Times New Roman"/>
          <w:sz w:val="17"/>
        </w:rPr>
        <w:t xml:space="preserve"> </w:t>
      </w:r>
      <w:r w:rsidR="00C01BF4">
        <w:rPr>
          <w:rFonts w:ascii="Times New Roman" w:hAnsi="Times New Roman"/>
          <w:sz w:val="20"/>
        </w:rPr>
        <w:t>delo</w:t>
      </w:r>
      <w:r w:rsidR="00B42D2D" w:rsidRPr="001B0224">
        <w:rPr>
          <w:rFonts w:ascii="Times New Roman" w:hAnsi="Times New Roman"/>
          <w:sz w:val="20"/>
        </w:rPr>
        <w:t xml:space="preserve">, </w:t>
      </w:r>
      <w:r w:rsidR="00C01BF4">
        <w:rPr>
          <w:rFonts w:ascii="Times New Roman" w:hAnsi="Times New Roman"/>
          <w:sz w:val="20"/>
        </w:rPr>
        <w:t>uvažavajući</w:t>
      </w:r>
      <w:r w:rsidR="00B42D2D" w:rsidRPr="001B0224">
        <w:rPr>
          <w:rFonts w:ascii="Times New Roman" w:hAnsi="Times New Roman"/>
          <w:sz w:val="20"/>
        </w:rPr>
        <w:t xml:space="preserve"> njihov</w:t>
      </w:r>
      <w:r w:rsidR="00C01BF4">
        <w:rPr>
          <w:rFonts w:ascii="Times New Roman" w:hAnsi="Times New Roman"/>
          <w:sz w:val="20"/>
        </w:rPr>
        <w:t>a</w:t>
      </w:r>
      <w:r w:rsidR="00B42D2D" w:rsidRPr="001B0224">
        <w:rPr>
          <w:rFonts w:ascii="Times New Roman" w:hAnsi="Times New Roman"/>
          <w:sz w:val="20"/>
        </w:rPr>
        <w:t xml:space="preserve"> </w:t>
      </w:r>
      <w:r w:rsidR="00C01BF4">
        <w:rPr>
          <w:rFonts w:ascii="Times New Roman" w:hAnsi="Times New Roman"/>
          <w:sz w:val="20"/>
        </w:rPr>
        <w:t>ovlašćenja</w:t>
      </w:r>
      <w:r w:rsidR="00B42D2D" w:rsidRPr="001B0224">
        <w:rPr>
          <w:rFonts w:ascii="Times New Roman" w:hAnsi="Times New Roman"/>
          <w:sz w:val="20"/>
        </w:rPr>
        <w:t xml:space="preserve">. </w:t>
      </w:r>
      <w:r w:rsidR="00C01BF4">
        <w:rPr>
          <w:rFonts w:ascii="Times New Roman" w:hAnsi="Times New Roman"/>
          <w:sz w:val="20"/>
        </w:rPr>
        <w:t>O</w:t>
      </w:r>
      <w:r w:rsidR="00B42D2D" w:rsidRPr="001B0224">
        <w:rPr>
          <w:rFonts w:ascii="Times New Roman" w:hAnsi="Times New Roman"/>
          <w:sz w:val="20"/>
        </w:rPr>
        <w:t>siguravanje kredibilnih veza između o</w:t>
      </w:r>
      <w:r w:rsidR="00C01BF4">
        <w:rPr>
          <w:rFonts w:ascii="Times New Roman" w:hAnsi="Times New Roman"/>
          <w:sz w:val="20"/>
        </w:rPr>
        <w:t>v</w:t>
      </w:r>
      <w:r w:rsidR="00B42D2D" w:rsidRPr="001B0224">
        <w:rPr>
          <w:rFonts w:ascii="Times New Roman" w:hAnsi="Times New Roman"/>
          <w:sz w:val="20"/>
        </w:rPr>
        <w:t>ih p</w:t>
      </w:r>
      <w:r w:rsidR="00C01BF4">
        <w:rPr>
          <w:rFonts w:ascii="Times New Roman" w:hAnsi="Times New Roman"/>
          <w:sz w:val="20"/>
        </w:rPr>
        <w:t>r</w:t>
      </w:r>
      <w:r w:rsidR="00B42D2D" w:rsidRPr="001B0224">
        <w:rPr>
          <w:rFonts w:ascii="Times New Roman" w:hAnsi="Times New Roman"/>
          <w:sz w:val="20"/>
        </w:rPr>
        <w:t>o</w:t>
      </w:r>
      <w:r w:rsidR="00C01BF4">
        <w:rPr>
          <w:rFonts w:ascii="Times New Roman" w:hAnsi="Times New Roman"/>
          <w:sz w:val="20"/>
        </w:rPr>
        <w:t>cesa</w:t>
      </w:r>
      <w:r w:rsidR="00B42D2D" w:rsidRPr="001B0224">
        <w:rPr>
          <w:rFonts w:ascii="Times New Roman" w:hAnsi="Times New Roman"/>
          <w:sz w:val="20"/>
        </w:rPr>
        <w:t xml:space="preserve"> </w:t>
      </w:r>
      <w:r w:rsidR="00C01BF4">
        <w:rPr>
          <w:rFonts w:ascii="Times New Roman" w:hAnsi="Times New Roman"/>
          <w:sz w:val="20"/>
        </w:rPr>
        <w:t>na</w:t>
      </w:r>
      <w:r w:rsidR="00C01BF4" w:rsidRPr="001B0224">
        <w:rPr>
          <w:rFonts w:ascii="Times New Roman" w:hAnsi="Times New Roman"/>
          <w:sz w:val="20"/>
        </w:rPr>
        <w:t xml:space="preserve"> </w:t>
      </w:r>
      <w:r w:rsidR="00C01BF4">
        <w:rPr>
          <w:rFonts w:ascii="Times New Roman" w:hAnsi="Times New Roman"/>
          <w:sz w:val="20"/>
        </w:rPr>
        <w:t>primeren</w:t>
      </w:r>
      <w:r w:rsidR="00C01BF4" w:rsidRPr="001B0224">
        <w:rPr>
          <w:rFonts w:ascii="Times New Roman" w:hAnsi="Times New Roman"/>
          <w:sz w:val="20"/>
        </w:rPr>
        <w:t xml:space="preserve"> </w:t>
      </w:r>
      <w:r w:rsidR="00C01BF4">
        <w:rPr>
          <w:rFonts w:ascii="Times New Roman" w:hAnsi="Times New Roman"/>
          <w:sz w:val="20"/>
        </w:rPr>
        <w:t>način</w:t>
      </w:r>
      <w:r w:rsidR="00B42D2D" w:rsidRPr="001B0224">
        <w:rPr>
          <w:rFonts w:ascii="Times New Roman" w:hAnsi="Times New Roman"/>
          <w:sz w:val="20"/>
        </w:rPr>
        <w:t xml:space="preserve"> doprin</w:t>
      </w:r>
      <w:r w:rsidR="00C01BF4">
        <w:rPr>
          <w:rFonts w:ascii="Times New Roman" w:hAnsi="Times New Roman"/>
          <w:sz w:val="20"/>
        </w:rPr>
        <w:t>eć</w:t>
      </w:r>
      <w:r w:rsidR="00B42D2D" w:rsidRPr="001B0224">
        <w:rPr>
          <w:rFonts w:ascii="Times New Roman" w:hAnsi="Times New Roman"/>
          <w:sz w:val="20"/>
        </w:rPr>
        <w:t xml:space="preserve">e </w:t>
      </w:r>
      <w:r w:rsidR="00C01BF4">
        <w:rPr>
          <w:rFonts w:ascii="Times New Roman" w:hAnsi="Times New Roman"/>
          <w:sz w:val="20"/>
        </w:rPr>
        <w:t>razvijanju</w:t>
      </w:r>
      <w:r w:rsidR="00B42D2D" w:rsidRPr="001B0224">
        <w:rPr>
          <w:rFonts w:ascii="Times New Roman" w:hAnsi="Times New Roman"/>
          <w:sz w:val="20"/>
        </w:rPr>
        <w:t xml:space="preserve"> otpornosti i postizanju globalnog cilja iskorenjivanj</w:t>
      </w:r>
      <w:r w:rsidR="00C01BF4">
        <w:rPr>
          <w:rFonts w:ascii="Times New Roman" w:hAnsi="Times New Roman"/>
          <w:sz w:val="20"/>
        </w:rPr>
        <w:t>a</w:t>
      </w:r>
      <w:r w:rsidR="00B42D2D" w:rsidRPr="001B0224">
        <w:rPr>
          <w:rFonts w:ascii="Times New Roman" w:hAnsi="Times New Roman"/>
          <w:sz w:val="20"/>
        </w:rPr>
        <w:t xml:space="preserve"> siromaštva. </w:t>
      </w:r>
    </w:p>
    <w:p w14:paraId="64630016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4507484C" w14:textId="4886FA3B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12.  P</w:t>
      </w:r>
      <w:r w:rsidR="007B3F82">
        <w:rPr>
          <w:rFonts w:ascii="Times New Roman" w:hAnsi="Times New Roman"/>
          <w:sz w:val="20"/>
        </w:rPr>
        <w:t>amti</w:t>
      </w:r>
      <w:r w:rsidRPr="001B0224">
        <w:rPr>
          <w:rFonts w:ascii="Times New Roman" w:hAnsi="Times New Roman"/>
          <w:sz w:val="20"/>
        </w:rPr>
        <w:t xml:space="preserve"> se da </w:t>
      </w:r>
      <w:r w:rsidR="007B3F82">
        <w:rPr>
          <w:rFonts w:ascii="Times New Roman" w:hAnsi="Times New Roman"/>
          <w:sz w:val="20"/>
        </w:rPr>
        <w:t>je</w:t>
      </w:r>
      <w:r w:rsidRPr="001B0224">
        <w:rPr>
          <w:rFonts w:ascii="Times New Roman" w:hAnsi="Times New Roman"/>
          <w:sz w:val="20"/>
        </w:rPr>
        <w:t xml:space="preserve"> </w:t>
      </w:r>
      <w:r w:rsidR="007B3F82">
        <w:rPr>
          <w:rFonts w:ascii="Times New Roman" w:hAnsi="Times New Roman"/>
          <w:sz w:val="20"/>
        </w:rPr>
        <w:t>rezultat</w:t>
      </w:r>
      <w:r w:rsidR="007B3F82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Konferencije UN o održivom razvoju 2012. godine </w:t>
      </w:r>
      <w:r w:rsidR="007B3F82">
        <w:rPr>
          <w:rFonts w:ascii="Times New Roman" w:hAnsi="Times New Roman"/>
          <w:sz w:val="20"/>
        </w:rPr>
        <w:t>naslovljene</w:t>
      </w:r>
      <w:r w:rsidR="007B3F82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„Budućnost koju želimo“ </w:t>
      </w:r>
      <w:r w:rsidR="007B3F82">
        <w:rPr>
          <w:rFonts w:ascii="Times New Roman" w:hAnsi="Times New Roman"/>
          <w:sz w:val="20"/>
        </w:rPr>
        <w:t>bio</w:t>
      </w:r>
      <w:r w:rsidRPr="001B0224">
        <w:rPr>
          <w:rFonts w:ascii="Times New Roman" w:hAnsi="Times New Roman"/>
          <w:sz w:val="20"/>
        </w:rPr>
        <w:t xml:space="preserve"> </w:t>
      </w:r>
      <w:r w:rsidR="007B3F82">
        <w:rPr>
          <w:rFonts w:ascii="Times New Roman" w:hAnsi="Times New Roman"/>
          <w:sz w:val="20"/>
        </w:rPr>
        <w:t>apel</w:t>
      </w:r>
      <w:r w:rsidR="007B3F82" w:rsidRPr="001B0224">
        <w:rPr>
          <w:rFonts w:ascii="Times New Roman" w:hAnsi="Times New Roman"/>
          <w:sz w:val="20"/>
        </w:rPr>
        <w:t xml:space="preserve"> </w:t>
      </w:r>
      <w:r w:rsidR="007B3F82">
        <w:rPr>
          <w:rFonts w:ascii="Times New Roman" w:hAnsi="Times New Roman"/>
          <w:sz w:val="20"/>
        </w:rPr>
        <w:t>za</w:t>
      </w:r>
      <w:r w:rsidR="007B3F82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smanjenje rizika od katastrofa i </w:t>
      </w:r>
      <w:r w:rsidR="007B3F82">
        <w:rPr>
          <w:rFonts w:ascii="Times New Roman" w:hAnsi="Times New Roman"/>
          <w:sz w:val="20"/>
        </w:rPr>
        <w:t>razvijanje</w:t>
      </w:r>
      <w:r w:rsidRPr="001B0224">
        <w:rPr>
          <w:rFonts w:ascii="Times New Roman" w:hAnsi="Times New Roman"/>
          <w:sz w:val="20"/>
        </w:rPr>
        <w:t xml:space="preserve"> otpornosti na katastrofe</w:t>
      </w:r>
      <w:r w:rsidR="007B3F82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7B3F82">
        <w:rPr>
          <w:rFonts w:ascii="Times New Roman" w:hAnsi="Times New Roman"/>
          <w:sz w:val="20"/>
        </w:rPr>
        <w:t>čemu</w:t>
      </w:r>
      <w:r w:rsidR="007B3F82" w:rsidRPr="001B0224">
        <w:rPr>
          <w:rFonts w:ascii="Times New Roman" w:hAnsi="Times New Roman"/>
          <w:sz w:val="20"/>
        </w:rPr>
        <w:t xml:space="preserve"> </w:t>
      </w:r>
      <w:r w:rsidR="007B3F82">
        <w:rPr>
          <w:rFonts w:ascii="Times New Roman" w:hAnsi="Times New Roman"/>
          <w:sz w:val="20"/>
        </w:rPr>
        <w:t>treba</w:t>
      </w:r>
      <w:r w:rsidR="007B3F82" w:rsidRPr="001B0224">
        <w:rPr>
          <w:rFonts w:ascii="Times New Roman" w:hAnsi="Times New Roman"/>
          <w:sz w:val="20"/>
        </w:rPr>
        <w:t xml:space="preserve"> </w:t>
      </w:r>
      <w:r w:rsidR="007B3F82">
        <w:rPr>
          <w:rFonts w:ascii="Times New Roman" w:hAnsi="Times New Roman"/>
          <w:sz w:val="20"/>
        </w:rPr>
        <w:t>pristupiti</w:t>
      </w:r>
      <w:r w:rsidR="007B3F82" w:rsidRPr="001B0224">
        <w:rPr>
          <w:rFonts w:ascii="Times New Roman" w:hAnsi="Times New Roman"/>
          <w:sz w:val="20"/>
        </w:rPr>
        <w:t xml:space="preserve"> </w:t>
      </w:r>
      <w:r w:rsidR="007B3F82">
        <w:rPr>
          <w:rFonts w:ascii="Times New Roman" w:hAnsi="Times New Roman"/>
          <w:sz w:val="20"/>
        </w:rPr>
        <w:t>sa</w:t>
      </w:r>
      <w:r w:rsidR="007B3F82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obnovljenim </w:t>
      </w:r>
      <w:r w:rsidR="007B3F82">
        <w:rPr>
          <w:rFonts w:ascii="Times New Roman" w:hAnsi="Times New Roman"/>
          <w:sz w:val="20"/>
        </w:rPr>
        <w:t>svešću</w:t>
      </w:r>
      <w:r w:rsidRPr="001B0224">
        <w:rPr>
          <w:rFonts w:ascii="Times New Roman" w:hAnsi="Times New Roman"/>
          <w:sz w:val="20"/>
        </w:rPr>
        <w:t xml:space="preserve"> </w:t>
      </w:r>
      <w:r w:rsidR="007B3F82">
        <w:rPr>
          <w:rFonts w:ascii="Times New Roman" w:hAnsi="Times New Roman"/>
          <w:sz w:val="20"/>
        </w:rPr>
        <w:t>o</w:t>
      </w:r>
      <w:r w:rsidR="007B3F82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hitnosti </w:t>
      </w:r>
      <w:r w:rsidR="007B3F82">
        <w:rPr>
          <w:rFonts w:ascii="Times New Roman" w:hAnsi="Times New Roman"/>
          <w:sz w:val="20"/>
        </w:rPr>
        <w:t>preduzimanja</w:t>
      </w:r>
      <w:r w:rsidR="007B3F82" w:rsidRPr="001B0224">
        <w:rPr>
          <w:rFonts w:ascii="Times New Roman" w:hAnsi="Times New Roman"/>
          <w:sz w:val="20"/>
        </w:rPr>
        <w:t xml:space="preserve"> </w:t>
      </w:r>
      <w:r w:rsidR="007B3F82">
        <w:rPr>
          <w:rFonts w:ascii="Times New Roman" w:hAnsi="Times New Roman"/>
          <w:sz w:val="20"/>
        </w:rPr>
        <w:t>akcije</w:t>
      </w:r>
      <w:r w:rsidR="007B3F82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u kontekstu održivog razvoja i iskorenjivanja siromaštva i</w:t>
      </w:r>
      <w:r w:rsidR="007B3F82" w:rsidRPr="001B0224">
        <w:rPr>
          <w:rFonts w:ascii="Times New Roman" w:hAnsi="Times New Roman"/>
          <w:sz w:val="20"/>
        </w:rPr>
        <w:t xml:space="preserve"> </w:t>
      </w:r>
      <w:r w:rsidR="007B3F82">
        <w:rPr>
          <w:rFonts w:ascii="Times New Roman" w:hAnsi="Times New Roman"/>
          <w:sz w:val="20"/>
        </w:rPr>
        <w:t>što</w:t>
      </w:r>
      <w:r w:rsidRPr="001B0224">
        <w:rPr>
          <w:rFonts w:ascii="Times New Roman" w:hAnsi="Times New Roman"/>
          <w:sz w:val="20"/>
        </w:rPr>
        <w:t xml:space="preserve">, </w:t>
      </w:r>
      <w:r w:rsidR="007B3F82">
        <w:rPr>
          <w:rFonts w:ascii="Times New Roman" w:hAnsi="Times New Roman"/>
          <w:sz w:val="20"/>
        </w:rPr>
        <w:t>kako</w:t>
      </w:r>
      <w:r w:rsidRPr="001B0224">
        <w:rPr>
          <w:rFonts w:ascii="Times New Roman" w:hAnsi="Times New Roman"/>
          <w:sz w:val="20"/>
        </w:rPr>
        <w:t xml:space="preserve"> potreb</w:t>
      </w:r>
      <w:r w:rsidR="007B3F82">
        <w:rPr>
          <w:rFonts w:ascii="Times New Roman" w:hAnsi="Times New Roman"/>
          <w:sz w:val="20"/>
        </w:rPr>
        <w:t>e</w:t>
      </w:r>
      <w:r w:rsidR="007B3F82" w:rsidRPr="001B0224">
        <w:rPr>
          <w:rFonts w:ascii="Times New Roman" w:hAnsi="Times New Roman"/>
          <w:sz w:val="20"/>
        </w:rPr>
        <w:t xml:space="preserve"> </w:t>
      </w:r>
      <w:r w:rsidR="007B3F82">
        <w:rPr>
          <w:rFonts w:ascii="Times New Roman" w:hAnsi="Times New Roman"/>
          <w:sz w:val="20"/>
        </w:rPr>
        <w:t>nalažu</w:t>
      </w:r>
      <w:r w:rsidRPr="001B0224">
        <w:rPr>
          <w:rFonts w:ascii="Times New Roman" w:hAnsi="Times New Roman"/>
          <w:sz w:val="20"/>
        </w:rPr>
        <w:t xml:space="preserve">, </w:t>
      </w:r>
      <w:r w:rsidR="002D354F">
        <w:rPr>
          <w:rFonts w:ascii="Times New Roman" w:hAnsi="Times New Roman"/>
          <w:sz w:val="20"/>
        </w:rPr>
        <w:t xml:space="preserve">treba </w:t>
      </w:r>
      <w:r w:rsidRPr="001B0224">
        <w:rPr>
          <w:rFonts w:ascii="Times New Roman" w:hAnsi="Times New Roman"/>
          <w:sz w:val="20"/>
        </w:rPr>
        <w:t>da se integriše na svim nivoima. Na Konferenciji su takođe ponovo potvrđeni svi princip</w:t>
      </w:r>
      <w:r w:rsidR="002D354F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</w:t>
      </w:r>
      <w:r w:rsidR="007B3F82">
        <w:rPr>
          <w:rFonts w:ascii="Times New Roman" w:hAnsi="Times New Roman"/>
          <w:sz w:val="20"/>
        </w:rPr>
        <w:t>D</w:t>
      </w:r>
      <w:r w:rsidR="007B3F82" w:rsidRPr="001B0224">
        <w:rPr>
          <w:rFonts w:ascii="Times New Roman" w:hAnsi="Times New Roman"/>
          <w:sz w:val="20"/>
        </w:rPr>
        <w:t xml:space="preserve">eklaracije </w:t>
      </w:r>
      <w:r w:rsidR="007B3F82">
        <w:rPr>
          <w:rFonts w:ascii="Times New Roman" w:hAnsi="Times New Roman"/>
          <w:sz w:val="20"/>
        </w:rPr>
        <w:t>iz</w:t>
      </w:r>
      <w:r w:rsidR="007B3F82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Ri</w:t>
      </w:r>
      <w:r w:rsidR="00FF46D3">
        <w:rPr>
          <w:rFonts w:ascii="Times New Roman" w:hAnsi="Times New Roman"/>
          <w:sz w:val="20"/>
        </w:rPr>
        <w:t>j</w:t>
      </w:r>
      <w:r w:rsidR="007B3F82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o životnoj sredini i razvoju.</w:t>
      </w:r>
    </w:p>
    <w:p w14:paraId="436D729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58D0C7D1" w14:textId="6A07B253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13. </w:t>
      </w:r>
      <w:r w:rsidR="007B3F82">
        <w:rPr>
          <w:rFonts w:ascii="Times New Roman" w:hAnsi="Times New Roman"/>
          <w:sz w:val="20"/>
        </w:rPr>
        <w:t>Bavljenje</w:t>
      </w:r>
      <w:r w:rsidRPr="001B0224">
        <w:rPr>
          <w:rFonts w:ascii="Times New Roman" w:hAnsi="Times New Roman"/>
          <w:sz w:val="20"/>
        </w:rPr>
        <w:t xml:space="preserve"> klimatski</w:t>
      </w:r>
      <w:r w:rsidR="007B3F82">
        <w:rPr>
          <w:rFonts w:ascii="Times New Roman" w:hAnsi="Times New Roman"/>
          <w:sz w:val="20"/>
        </w:rPr>
        <w:t>m</w:t>
      </w:r>
      <w:r w:rsidRPr="001B0224">
        <w:rPr>
          <w:rFonts w:ascii="Times New Roman" w:hAnsi="Times New Roman"/>
          <w:sz w:val="20"/>
        </w:rPr>
        <w:t xml:space="preserve"> promena</w:t>
      </w:r>
      <w:r w:rsidR="007B3F82">
        <w:rPr>
          <w:rFonts w:ascii="Times New Roman" w:hAnsi="Times New Roman"/>
          <w:sz w:val="20"/>
        </w:rPr>
        <w:t>ma,</w:t>
      </w:r>
      <w:r w:rsidRPr="001B0224">
        <w:rPr>
          <w:rFonts w:ascii="Times New Roman" w:hAnsi="Times New Roman"/>
          <w:sz w:val="20"/>
        </w:rPr>
        <w:t xml:space="preserve"> kao jedn</w:t>
      </w:r>
      <w:r w:rsidR="007B3F82">
        <w:rPr>
          <w:rFonts w:ascii="Times New Roman" w:hAnsi="Times New Roman"/>
          <w:sz w:val="20"/>
        </w:rPr>
        <w:t>im</w:t>
      </w:r>
      <w:r w:rsidRPr="001B0224">
        <w:rPr>
          <w:rFonts w:ascii="Times New Roman" w:hAnsi="Times New Roman"/>
          <w:sz w:val="20"/>
        </w:rPr>
        <w:t xml:space="preserve"> od pokretača rizika od katastrofa, </w:t>
      </w:r>
      <w:r w:rsidR="007B3F82">
        <w:rPr>
          <w:rFonts w:ascii="Times New Roman" w:hAnsi="Times New Roman"/>
          <w:sz w:val="20"/>
        </w:rPr>
        <w:t>uz</w:t>
      </w:r>
      <w:r w:rsidR="007B3F82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istovremeno pošt</w:t>
      </w:r>
      <w:r w:rsidR="007B3F82">
        <w:rPr>
          <w:rFonts w:ascii="Times New Roman" w:hAnsi="Times New Roman"/>
          <w:sz w:val="20"/>
        </w:rPr>
        <w:t>ovanje</w:t>
      </w:r>
      <w:r w:rsidRPr="001B0224">
        <w:rPr>
          <w:rFonts w:ascii="Times New Roman" w:hAnsi="Times New Roman"/>
          <w:sz w:val="20"/>
        </w:rPr>
        <w:t xml:space="preserve"> </w:t>
      </w:r>
      <w:r w:rsidR="007B3F82">
        <w:rPr>
          <w:rFonts w:ascii="Times New Roman" w:hAnsi="Times New Roman"/>
          <w:sz w:val="20"/>
        </w:rPr>
        <w:t>ovlašćenja</w:t>
      </w:r>
      <w:r w:rsidRPr="001B0224">
        <w:rPr>
          <w:rFonts w:ascii="Times New Roman" w:hAnsi="Times New Roman"/>
          <w:sz w:val="20"/>
        </w:rPr>
        <w:t xml:space="preserve"> Okvirne konvencije Ujedinjenih nacija o klimatskim promenama</w:t>
      </w:r>
      <w:r w:rsidR="007B3F82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w w:val="101"/>
          <w:position w:val="3"/>
          <w:sz w:val="13"/>
        </w:rPr>
        <w:t>6</w:t>
      </w:r>
      <w:r w:rsidRPr="001B0224">
        <w:rPr>
          <w:rFonts w:ascii="Times New Roman" w:hAnsi="Times New Roman"/>
          <w:w w:val="101"/>
          <w:sz w:val="20"/>
        </w:rPr>
        <w:t xml:space="preserve"> predstavlja mogućnost za smanjenje rizika od katastrofa na značajan i koherentan način kroz međusobno povezane međuvladine procese.</w:t>
      </w:r>
    </w:p>
    <w:p w14:paraId="5C8E7E0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6185E254" w14:textId="47D970F7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14.  Na </w:t>
      </w:r>
      <w:r w:rsidR="008D4256">
        <w:rPr>
          <w:rFonts w:ascii="Times New Roman" w:hAnsi="Times New Roman"/>
          <w:sz w:val="20"/>
        </w:rPr>
        <w:t>temelju</w:t>
      </w:r>
      <w:r w:rsidRPr="001B0224">
        <w:rPr>
          <w:rFonts w:ascii="Times New Roman" w:hAnsi="Times New Roman"/>
          <w:sz w:val="20"/>
        </w:rPr>
        <w:t xml:space="preserve"> ovog</w:t>
      </w:r>
      <w:r w:rsidR="008D4256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, i u cilju smanjenja rizika od katastrofa, postoji potreba da se </w:t>
      </w:r>
      <w:r w:rsidR="008D4256">
        <w:rPr>
          <w:rFonts w:ascii="Times New Roman" w:hAnsi="Times New Roman"/>
          <w:sz w:val="20"/>
        </w:rPr>
        <w:t>uhvati</w:t>
      </w:r>
      <w:r w:rsidRPr="001B0224">
        <w:rPr>
          <w:rFonts w:ascii="Times New Roman" w:hAnsi="Times New Roman"/>
          <w:sz w:val="20"/>
        </w:rPr>
        <w:t xml:space="preserve"> </w:t>
      </w:r>
      <w:r w:rsidR="008D4256">
        <w:rPr>
          <w:rFonts w:ascii="Times New Roman" w:hAnsi="Times New Roman"/>
          <w:sz w:val="20"/>
        </w:rPr>
        <w:t>u</w:t>
      </w:r>
      <w:r w:rsidR="008D4256" w:rsidRPr="001B0224">
        <w:rPr>
          <w:rFonts w:ascii="Times New Roman" w:hAnsi="Times New Roman"/>
          <w:sz w:val="20"/>
        </w:rPr>
        <w:t xml:space="preserve"> </w:t>
      </w:r>
      <w:r w:rsidR="008D4256">
        <w:rPr>
          <w:rFonts w:ascii="Times New Roman" w:hAnsi="Times New Roman"/>
          <w:sz w:val="20"/>
        </w:rPr>
        <w:t>koštac</w:t>
      </w:r>
      <w:r w:rsidR="008D4256" w:rsidRPr="001B0224">
        <w:rPr>
          <w:rFonts w:ascii="Times New Roman" w:hAnsi="Times New Roman"/>
          <w:sz w:val="20"/>
        </w:rPr>
        <w:t xml:space="preserve"> </w:t>
      </w:r>
      <w:r w:rsidR="008D4256">
        <w:rPr>
          <w:rFonts w:ascii="Times New Roman" w:hAnsi="Times New Roman"/>
          <w:sz w:val="20"/>
        </w:rPr>
        <w:t>sa</w:t>
      </w:r>
      <w:r w:rsidR="008D425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postojeći</w:t>
      </w:r>
      <w:r w:rsidR="008D4256">
        <w:rPr>
          <w:rFonts w:ascii="Times New Roman" w:hAnsi="Times New Roman"/>
          <w:sz w:val="20"/>
        </w:rPr>
        <w:t>m</w:t>
      </w:r>
      <w:r w:rsidRPr="001B0224">
        <w:rPr>
          <w:rFonts w:ascii="Times New Roman" w:hAnsi="Times New Roman"/>
          <w:sz w:val="20"/>
        </w:rPr>
        <w:t xml:space="preserve"> </w:t>
      </w:r>
      <w:r w:rsidR="008D4256">
        <w:rPr>
          <w:rFonts w:ascii="Times New Roman" w:hAnsi="Times New Roman"/>
          <w:sz w:val="20"/>
        </w:rPr>
        <w:t>izazovima</w:t>
      </w:r>
      <w:r w:rsidR="008D425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da se pripremi za buduće izazove usredsređ</w:t>
      </w:r>
      <w:r w:rsidR="008D4256">
        <w:rPr>
          <w:rFonts w:ascii="Times New Roman" w:hAnsi="Times New Roman"/>
          <w:sz w:val="20"/>
        </w:rPr>
        <w:t>ujući</w:t>
      </w:r>
      <w:r w:rsidRPr="001B0224">
        <w:rPr>
          <w:rFonts w:ascii="Times New Roman" w:hAnsi="Times New Roman"/>
          <w:sz w:val="20"/>
        </w:rPr>
        <w:t xml:space="preserve"> </w:t>
      </w:r>
      <w:r w:rsidR="008D4256">
        <w:rPr>
          <w:rFonts w:ascii="Times New Roman" w:hAnsi="Times New Roman"/>
          <w:sz w:val="20"/>
        </w:rPr>
        <w:t>se</w:t>
      </w:r>
      <w:r w:rsidR="008D425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na: praćenje, procenu i razumevanje rizika</w:t>
      </w:r>
      <w:r w:rsidR="008D4256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razmenu informacija </w:t>
      </w:r>
      <w:r w:rsidR="008D4256">
        <w:rPr>
          <w:rFonts w:ascii="Times New Roman" w:hAnsi="Times New Roman"/>
          <w:sz w:val="20"/>
        </w:rPr>
        <w:t>o</w:t>
      </w:r>
      <w:r w:rsidR="008D4256" w:rsidRPr="001B0224">
        <w:rPr>
          <w:rFonts w:ascii="Times New Roman" w:hAnsi="Times New Roman"/>
          <w:sz w:val="20"/>
        </w:rPr>
        <w:t xml:space="preserve"> </w:t>
      </w:r>
      <w:r w:rsidR="008D4256">
        <w:rPr>
          <w:rFonts w:ascii="Times New Roman" w:hAnsi="Times New Roman"/>
          <w:sz w:val="20"/>
        </w:rPr>
        <w:t>tome</w:t>
      </w:r>
      <w:r w:rsidR="008D425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</w:t>
      </w:r>
      <w:r w:rsidR="00CA5EE8">
        <w:rPr>
          <w:rFonts w:ascii="Times New Roman" w:hAnsi="Times New Roman"/>
          <w:sz w:val="20"/>
        </w:rPr>
        <w:t>kako</w:t>
      </w:r>
      <w:r w:rsidR="00CA5EE8" w:rsidRPr="001B0224">
        <w:rPr>
          <w:rFonts w:ascii="Times New Roman" w:hAnsi="Times New Roman"/>
          <w:sz w:val="20"/>
        </w:rPr>
        <w:t xml:space="preserve"> </w:t>
      </w:r>
      <w:r w:rsidR="00CA5EE8">
        <w:rPr>
          <w:rFonts w:ascii="Times New Roman" w:hAnsi="Times New Roman"/>
          <w:sz w:val="20"/>
        </w:rPr>
        <w:t>do</w:t>
      </w:r>
      <w:r w:rsidR="00CA5EE8" w:rsidRPr="001B0224">
        <w:rPr>
          <w:rFonts w:ascii="Times New Roman" w:hAnsi="Times New Roman"/>
          <w:sz w:val="20"/>
        </w:rPr>
        <w:t xml:space="preserve"> </w:t>
      </w:r>
      <w:r w:rsidR="00CA5EE8">
        <w:rPr>
          <w:rFonts w:ascii="Times New Roman" w:hAnsi="Times New Roman"/>
          <w:sz w:val="20"/>
        </w:rPr>
        <w:t>rizika</w:t>
      </w:r>
      <w:r w:rsidR="00CA5EE8" w:rsidRPr="001B0224">
        <w:rPr>
          <w:rFonts w:ascii="Times New Roman" w:hAnsi="Times New Roman"/>
          <w:sz w:val="20"/>
        </w:rPr>
        <w:t xml:space="preserve"> </w:t>
      </w:r>
      <w:r w:rsidR="00CA5EE8">
        <w:rPr>
          <w:rFonts w:ascii="Times New Roman" w:hAnsi="Times New Roman"/>
          <w:sz w:val="20"/>
        </w:rPr>
        <w:t>dolazi</w:t>
      </w:r>
      <w:r w:rsidRPr="001B0224">
        <w:rPr>
          <w:rFonts w:ascii="Times New Roman" w:hAnsi="Times New Roman"/>
          <w:sz w:val="20"/>
        </w:rPr>
        <w:t>; jačanje sistema uprave za upravljanje rizicima od katastrofa i koordinacije među relevantnim institucijama i sektorima</w:t>
      </w:r>
      <w:r w:rsidR="00CA5EE8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potpuno i </w:t>
      </w:r>
      <w:r w:rsidR="00CA5EE8">
        <w:rPr>
          <w:rFonts w:ascii="Times New Roman" w:hAnsi="Times New Roman"/>
          <w:sz w:val="20"/>
        </w:rPr>
        <w:t>smisleno</w:t>
      </w:r>
      <w:r w:rsidRPr="001B0224">
        <w:rPr>
          <w:rFonts w:ascii="Times New Roman" w:hAnsi="Times New Roman"/>
          <w:sz w:val="20"/>
        </w:rPr>
        <w:t xml:space="preserve"> učešće relevantnih zainteresovanih strana na odgovarajućim nivoima; ulaganje u ekonomsku, društvenu, zdravstvenu, kulturnu i obrazovnu otpornost ljudi, zajednica i zemalja</w:t>
      </w:r>
      <w:r w:rsidR="00CA5EE8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u zaštitu životne sredine</w:t>
      </w:r>
      <w:r w:rsidR="00CA5EE8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CA5EE8">
        <w:rPr>
          <w:rFonts w:ascii="Times New Roman" w:hAnsi="Times New Roman"/>
          <w:sz w:val="20"/>
        </w:rPr>
        <w:t>takođe</w:t>
      </w:r>
      <w:r w:rsidRPr="001B0224">
        <w:rPr>
          <w:rFonts w:ascii="Times New Roman" w:hAnsi="Times New Roman"/>
          <w:sz w:val="20"/>
        </w:rPr>
        <w:t xml:space="preserve"> </w:t>
      </w:r>
      <w:r w:rsidR="00CA5EE8">
        <w:rPr>
          <w:rFonts w:ascii="Times New Roman" w:hAnsi="Times New Roman"/>
          <w:sz w:val="20"/>
        </w:rPr>
        <w:t>i</w:t>
      </w:r>
      <w:r w:rsidR="00CA5EE8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kroz tehnologiju i istraživanj</w:t>
      </w:r>
      <w:r w:rsidR="00CA5EE8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; </w:t>
      </w:r>
      <w:r w:rsidR="00CA5EE8">
        <w:rPr>
          <w:rFonts w:ascii="Times New Roman" w:hAnsi="Times New Roman"/>
          <w:sz w:val="20"/>
        </w:rPr>
        <w:t>unapređivanje</w:t>
      </w:r>
      <w:r w:rsidRPr="001B0224">
        <w:rPr>
          <w:rFonts w:ascii="Times New Roman" w:hAnsi="Times New Roman"/>
          <w:sz w:val="20"/>
        </w:rPr>
        <w:t xml:space="preserve"> sistema za </w:t>
      </w:r>
      <w:r w:rsidR="00CA5EE8">
        <w:rPr>
          <w:rFonts w:ascii="Times New Roman" w:hAnsi="Times New Roman"/>
          <w:sz w:val="20"/>
        </w:rPr>
        <w:t>rano</w:t>
      </w:r>
      <w:r w:rsidR="00CA5EE8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upozor</w:t>
      </w:r>
      <w:r w:rsidR="00CA5EE8">
        <w:rPr>
          <w:rFonts w:ascii="Times New Roman" w:hAnsi="Times New Roman"/>
          <w:sz w:val="20"/>
        </w:rPr>
        <w:t>ava</w:t>
      </w:r>
      <w:r w:rsidRPr="001B0224">
        <w:rPr>
          <w:rFonts w:ascii="Times New Roman" w:hAnsi="Times New Roman"/>
          <w:sz w:val="20"/>
        </w:rPr>
        <w:t xml:space="preserve">nje </w:t>
      </w:r>
      <w:r w:rsidR="00CA5EE8">
        <w:rPr>
          <w:rFonts w:ascii="Times New Roman" w:hAnsi="Times New Roman"/>
          <w:sz w:val="20"/>
        </w:rPr>
        <w:t>n</w:t>
      </w:r>
      <w:r w:rsidRPr="001B0224">
        <w:rPr>
          <w:rFonts w:ascii="Times New Roman" w:hAnsi="Times New Roman"/>
          <w:sz w:val="20"/>
        </w:rPr>
        <w:t>a višestruk</w:t>
      </w:r>
      <w:r w:rsidR="00CA5EE8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opasnosti, spremnost</w:t>
      </w:r>
      <w:r w:rsidR="00CA5EE8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>, reagovanj</w:t>
      </w:r>
      <w:r w:rsidR="00CA5EE8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, obnov</w:t>
      </w:r>
      <w:r w:rsidR="00CA5EE8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sanacij</w:t>
      </w:r>
      <w:r w:rsidR="00CA5EE8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 rekonstrukcij</w:t>
      </w:r>
      <w:r w:rsidR="00CA5EE8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. Kako bi se upotpunile nacionalne aktivnosti i kapaciteti, postoji potreba da </w:t>
      </w:r>
      <w:r w:rsidR="00FF46D3">
        <w:rPr>
          <w:rFonts w:ascii="Times New Roman" w:hAnsi="Times New Roman"/>
          <w:sz w:val="20"/>
        </w:rPr>
        <w:t>s</w:t>
      </w:r>
      <w:r w:rsidRPr="001B0224">
        <w:rPr>
          <w:rFonts w:ascii="Times New Roman" w:hAnsi="Times New Roman"/>
          <w:sz w:val="20"/>
        </w:rPr>
        <w:t xml:space="preserve">e </w:t>
      </w:r>
      <w:r w:rsidR="00CA5EE8">
        <w:rPr>
          <w:rFonts w:ascii="Times New Roman" w:hAnsi="Times New Roman"/>
          <w:sz w:val="20"/>
        </w:rPr>
        <w:t>unapredi</w:t>
      </w:r>
      <w:r w:rsidRPr="001B0224">
        <w:rPr>
          <w:rFonts w:ascii="Times New Roman" w:hAnsi="Times New Roman"/>
          <w:sz w:val="20"/>
        </w:rPr>
        <w:t xml:space="preserve"> međunarodna saradnja između razvijenih zemalja i zem</w:t>
      </w:r>
      <w:r w:rsidR="00CA5EE8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lja u razvoju</w:t>
      </w:r>
      <w:r w:rsidR="00CA5EE8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CA5EE8">
        <w:rPr>
          <w:rFonts w:ascii="Times New Roman" w:hAnsi="Times New Roman"/>
          <w:sz w:val="20"/>
        </w:rPr>
        <w:t>i</w:t>
      </w:r>
      <w:r w:rsidR="00CA5EE8" w:rsidRPr="001B0224">
        <w:rPr>
          <w:rFonts w:ascii="Times New Roman" w:hAnsi="Times New Roman"/>
          <w:sz w:val="20"/>
        </w:rPr>
        <w:t xml:space="preserve"> </w:t>
      </w:r>
      <w:r w:rsidR="00CA5EE8">
        <w:rPr>
          <w:rFonts w:ascii="Times New Roman" w:hAnsi="Times New Roman"/>
          <w:sz w:val="20"/>
        </w:rPr>
        <w:t>između</w:t>
      </w:r>
      <w:r w:rsidR="00CA5EE8" w:rsidRPr="001B0224">
        <w:rPr>
          <w:rFonts w:ascii="Times New Roman" w:hAnsi="Times New Roman"/>
          <w:sz w:val="20"/>
        </w:rPr>
        <w:t xml:space="preserve"> </w:t>
      </w:r>
      <w:r w:rsidR="00CA5EE8">
        <w:rPr>
          <w:rFonts w:ascii="Times New Roman" w:hAnsi="Times New Roman"/>
          <w:sz w:val="20"/>
        </w:rPr>
        <w:t>država</w:t>
      </w:r>
      <w:r w:rsidR="00CA5EE8" w:rsidRPr="001B0224">
        <w:rPr>
          <w:rFonts w:ascii="Times New Roman" w:hAnsi="Times New Roman"/>
          <w:sz w:val="20"/>
        </w:rPr>
        <w:t xml:space="preserve"> </w:t>
      </w:r>
      <w:r w:rsidR="00CA5EE8">
        <w:rPr>
          <w:rFonts w:ascii="Times New Roman" w:hAnsi="Times New Roman"/>
          <w:sz w:val="20"/>
        </w:rPr>
        <w:t>potpisnica</w:t>
      </w:r>
      <w:r w:rsidR="00CA5EE8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međunarodnih organizacija.</w:t>
      </w:r>
    </w:p>
    <w:p w14:paraId="6848A02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45351119" w14:textId="58E81878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15.   Ovaj okvir će se primenjivati na rizike malog i velikog obima, česte i retke katastrofe, iznenadne i one katastrofe koje postepeno nastaju, prirodne ili prouzrokovane ljudskim faktorom, kao i na  povezane ekološke, tehnološke i biološke opasnosti i rizike. </w:t>
      </w:r>
      <w:r w:rsidR="00CA5EE8">
        <w:rPr>
          <w:rFonts w:ascii="Times New Roman" w:hAnsi="Times New Roman"/>
          <w:sz w:val="20"/>
        </w:rPr>
        <w:t>On</w:t>
      </w:r>
      <w:r w:rsidR="00CA5EE8" w:rsidRPr="001B0224">
        <w:rPr>
          <w:rFonts w:ascii="Times New Roman" w:hAnsi="Times New Roman"/>
          <w:sz w:val="20"/>
        </w:rPr>
        <w:t xml:space="preserve"> </w:t>
      </w:r>
      <w:r w:rsidR="00CA5EE8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ma za cilj </w:t>
      </w:r>
      <w:r w:rsidR="00B74B98">
        <w:rPr>
          <w:rFonts w:ascii="Times New Roman" w:hAnsi="Times New Roman"/>
          <w:sz w:val="20"/>
        </w:rPr>
        <w:t>da</w:t>
      </w:r>
      <w:r w:rsidR="00B74B98" w:rsidRPr="001B0224">
        <w:rPr>
          <w:rFonts w:ascii="Times New Roman" w:hAnsi="Times New Roman"/>
          <w:sz w:val="20"/>
        </w:rPr>
        <w:t xml:space="preserve"> </w:t>
      </w:r>
      <w:r w:rsidR="00CA5EE8">
        <w:rPr>
          <w:rFonts w:ascii="Times New Roman" w:hAnsi="Times New Roman"/>
          <w:sz w:val="20"/>
        </w:rPr>
        <w:t>usmerava</w:t>
      </w:r>
      <w:r w:rsidRPr="001B0224">
        <w:rPr>
          <w:rFonts w:ascii="Times New Roman" w:hAnsi="Times New Roman"/>
          <w:sz w:val="20"/>
        </w:rPr>
        <w:t xml:space="preserve"> upravljanje višestrukim opasnostima od katastrofa</w:t>
      </w:r>
      <w:r w:rsidR="00EA1CE6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CA5EE8">
        <w:rPr>
          <w:rFonts w:ascii="Times New Roman" w:hAnsi="Times New Roman"/>
          <w:sz w:val="20"/>
        </w:rPr>
        <w:t>koje</w:t>
      </w:r>
      <w:r w:rsidR="00CA5EE8" w:rsidRPr="001B0224">
        <w:rPr>
          <w:rFonts w:ascii="Times New Roman" w:hAnsi="Times New Roman"/>
          <w:sz w:val="20"/>
        </w:rPr>
        <w:t xml:space="preserve"> </w:t>
      </w:r>
      <w:r w:rsidR="00B74B98">
        <w:rPr>
          <w:rFonts w:ascii="Times New Roman" w:hAnsi="Times New Roman"/>
          <w:sz w:val="20"/>
        </w:rPr>
        <w:t>je</w:t>
      </w:r>
      <w:r w:rsidR="00CA5EE8" w:rsidRPr="001B0224">
        <w:rPr>
          <w:rFonts w:ascii="Times New Roman" w:hAnsi="Times New Roman"/>
          <w:sz w:val="20"/>
        </w:rPr>
        <w:t xml:space="preserve"> </w:t>
      </w:r>
      <w:r w:rsidR="00CA5EE8">
        <w:rPr>
          <w:rFonts w:ascii="Times New Roman" w:hAnsi="Times New Roman"/>
          <w:sz w:val="20"/>
        </w:rPr>
        <w:t>u</w:t>
      </w:r>
      <w:r w:rsidR="00CA5EE8" w:rsidRPr="001B0224">
        <w:rPr>
          <w:rFonts w:ascii="Times New Roman" w:hAnsi="Times New Roman"/>
          <w:sz w:val="20"/>
        </w:rPr>
        <w:t xml:space="preserve"> </w:t>
      </w:r>
      <w:r w:rsidR="00CA5EE8">
        <w:rPr>
          <w:rFonts w:ascii="Times New Roman" w:hAnsi="Times New Roman"/>
          <w:sz w:val="20"/>
        </w:rPr>
        <w:t>procesu</w:t>
      </w:r>
      <w:r w:rsidR="00CA5EE8" w:rsidRPr="001B0224">
        <w:rPr>
          <w:rFonts w:ascii="Times New Roman" w:hAnsi="Times New Roman"/>
          <w:sz w:val="20"/>
        </w:rPr>
        <w:t xml:space="preserve"> </w:t>
      </w:r>
      <w:r w:rsidR="00B74B98">
        <w:rPr>
          <w:rFonts w:ascii="Times New Roman" w:hAnsi="Times New Roman"/>
          <w:sz w:val="20"/>
        </w:rPr>
        <w:t>razvoja</w:t>
      </w:r>
      <w:r w:rsidR="00B74B98" w:rsidRPr="001B0224">
        <w:rPr>
          <w:rFonts w:ascii="Times New Roman" w:hAnsi="Times New Roman"/>
          <w:sz w:val="20"/>
        </w:rPr>
        <w:t xml:space="preserve"> </w:t>
      </w:r>
      <w:r w:rsidR="00B74B98">
        <w:rPr>
          <w:rFonts w:ascii="Times New Roman" w:hAnsi="Times New Roman"/>
          <w:sz w:val="20"/>
        </w:rPr>
        <w:t>na</w:t>
      </w:r>
      <w:r w:rsidR="00B74B98" w:rsidRPr="001B0224">
        <w:rPr>
          <w:rFonts w:ascii="Times New Roman" w:hAnsi="Times New Roman"/>
          <w:sz w:val="20"/>
        </w:rPr>
        <w:t xml:space="preserve"> </w:t>
      </w:r>
      <w:r w:rsidR="00B74B98">
        <w:rPr>
          <w:rFonts w:ascii="Times New Roman" w:hAnsi="Times New Roman"/>
          <w:sz w:val="20"/>
        </w:rPr>
        <w:t>svim</w:t>
      </w:r>
      <w:r w:rsidR="00B74B98" w:rsidRPr="001B0224">
        <w:rPr>
          <w:rFonts w:ascii="Times New Roman" w:hAnsi="Times New Roman"/>
          <w:sz w:val="20"/>
        </w:rPr>
        <w:t xml:space="preserve"> </w:t>
      </w:r>
      <w:r w:rsidR="00B74B98">
        <w:rPr>
          <w:rFonts w:ascii="Times New Roman" w:hAnsi="Times New Roman"/>
          <w:sz w:val="20"/>
        </w:rPr>
        <w:t>nivoima,</w:t>
      </w:r>
      <w:r w:rsidR="00B74B98" w:rsidRPr="001B0224">
        <w:rPr>
          <w:rFonts w:ascii="Times New Roman" w:hAnsi="Times New Roman"/>
          <w:sz w:val="20"/>
        </w:rPr>
        <w:t xml:space="preserve"> </w:t>
      </w:r>
      <w:r w:rsidR="00B74B98">
        <w:rPr>
          <w:rFonts w:ascii="Times New Roman" w:hAnsi="Times New Roman"/>
          <w:sz w:val="20"/>
        </w:rPr>
        <w:t>kao i</w:t>
      </w:r>
      <w:r w:rsidR="00B74B98" w:rsidRPr="001B0224">
        <w:rPr>
          <w:rFonts w:ascii="Times New Roman" w:hAnsi="Times New Roman"/>
          <w:sz w:val="20"/>
        </w:rPr>
        <w:t xml:space="preserve"> </w:t>
      </w:r>
      <w:r w:rsidR="00B74B98">
        <w:rPr>
          <w:rFonts w:ascii="Times New Roman" w:hAnsi="Times New Roman"/>
          <w:sz w:val="20"/>
        </w:rPr>
        <w:t>unutar</w:t>
      </w:r>
      <w:r w:rsidR="00B74B98" w:rsidRPr="001B0224">
        <w:rPr>
          <w:rFonts w:ascii="Times New Roman" w:hAnsi="Times New Roman"/>
          <w:sz w:val="20"/>
        </w:rPr>
        <w:t xml:space="preserve"> </w:t>
      </w:r>
      <w:r w:rsidR="00B74B98">
        <w:rPr>
          <w:rFonts w:ascii="Times New Roman" w:hAnsi="Times New Roman"/>
          <w:sz w:val="20"/>
        </w:rPr>
        <w:t>i</w:t>
      </w:r>
      <w:r w:rsidR="00B74B98" w:rsidRPr="001B0224">
        <w:rPr>
          <w:rFonts w:ascii="Times New Roman" w:hAnsi="Times New Roman"/>
          <w:sz w:val="20"/>
        </w:rPr>
        <w:t xml:space="preserve"> </w:t>
      </w:r>
      <w:r w:rsidR="00B74B98">
        <w:rPr>
          <w:rFonts w:ascii="Times New Roman" w:hAnsi="Times New Roman"/>
          <w:sz w:val="20"/>
        </w:rPr>
        <w:t>širom</w:t>
      </w:r>
      <w:r w:rsidR="00B74B98" w:rsidRPr="001B0224">
        <w:rPr>
          <w:rFonts w:ascii="Times New Roman" w:hAnsi="Times New Roman"/>
          <w:sz w:val="20"/>
        </w:rPr>
        <w:t xml:space="preserve"> </w:t>
      </w:r>
      <w:r w:rsidR="00B74B98">
        <w:rPr>
          <w:rFonts w:ascii="Times New Roman" w:hAnsi="Times New Roman"/>
          <w:sz w:val="20"/>
        </w:rPr>
        <w:t>svih</w:t>
      </w:r>
      <w:r w:rsidR="00B74B98" w:rsidRPr="001B0224">
        <w:rPr>
          <w:rFonts w:ascii="Times New Roman" w:hAnsi="Times New Roman"/>
          <w:sz w:val="20"/>
        </w:rPr>
        <w:t xml:space="preserve"> </w:t>
      </w:r>
      <w:r w:rsidR="00B74B98">
        <w:rPr>
          <w:rFonts w:ascii="Times New Roman" w:hAnsi="Times New Roman"/>
          <w:sz w:val="20"/>
        </w:rPr>
        <w:t>sektora</w:t>
      </w:r>
      <w:r w:rsidRPr="001B0224">
        <w:rPr>
          <w:rFonts w:ascii="Times New Roman" w:hAnsi="Times New Roman"/>
          <w:sz w:val="20"/>
        </w:rPr>
        <w:t>.</w:t>
      </w:r>
    </w:p>
    <w:p w14:paraId="1FDDBB82" w14:textId="77777777" w:rsidR="00B42D2D" w:rsidRPr="001B0224" w:rsidRDefault="00B42D2D" w:rsidP="00B42D2D">
      <w:pPr>
        <w:tabs>
          <w:tab w:val="left" w:pos="709"/>
          <w:tab w:val="left" w:pos="9072"/>
        </w:tabs>
        <w:spacing w:before="4" w:after="0" w:line="130" w:lineRule="exact"/>
        <w:ind w:right="368"/>
        <w:rPr>
          <w:sz w:val="13"/>
          <w:szCs w:val="13"/>
        </w:rPr>
      </w:pPr>
    </w:p>
    <w:p w14:paraId="186F3263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7CECB05D" w14:textId="786E07C9" w:rsidR="00B42D2D" w:rsidRPr="001B0224" w:rsidRDefault="00B42D2D" w:rsidP="00B42D2D">
      <w:pPr>
        <w:tabs>
          <w:tab w:val="left" w:pos="709"/>
          <w:tab w:val="left" w:pos="1400"/>
          <w:tab w:val="left" w:pos="9072"/>
        </w:tabs>
        <w:spacing w:after="0" w:line="240" w:lineRule="auto"/>
        <w:ind w:left="868" w:right="368"/>
        <w:rPr>
          <w:rFonts w:ascii="Times New Roman" w:eastAsia="Times New Roman" w:hAnsi="Times New Roman" w:cs="Times New Roman"/>
          <w:sz w:val="28"/>
          <w:szCs w:val="28"/>
        </w:rPr>
      </w:pPr>
      <w:r w:rsidRPr="001B0224">
        <w:rPr>
          <w:rFonts w:ascii="Times New Roman" w:hAnsi="Times New Roman"/>
          <w:b/>
          <w:sz w:val="28"/>
        </w:rPr>
        <w:t xml:space="preserve">II </w:t>
      </w:r>
      <w:r w:rsidRPr="001B0224">
        <w:tab/>
      </w:r>
      <w:r w:rsidRPr="001B0224">
        <w:rPr>
          <w:rFonts w:ascii="Times New Roman" w:hAnsi="Times New Roman"/>
          <w:b/>
          <w:sz w:val="28"/>
        </w:rPr>
        <w:t>Očekivani rezultat i cilj</w:t>
      </w:r>
    </w:p>
    <w:p w14:paraId="1F36ED07" w14:textId="77777777" w:rsidR="00B42D2D" w:rsidRPr="001B0224" w:rsidRDefault="00B42D2D" w:rsidP="00B42D2D">
      <w:pPr>
        <w:tabs>
          <w:tab w:val="left" w:pos="709"/>
          <w:tab w:val="left" w:pos="9072"/>
        </w:tabs>
        <w:spacing w:before="5" w:after="0" w:line="240" w:lineRule="exact"/>
        <w:ind w:right="368"/>
        <w:rPr>
          <w:sz w:val="24"/>
          <w:szCs w:val="24"/>
        </w:rPr>
      </w:pPr>
    </w:p>
    <w:p w14:paraId="192FE828" w14:textId="1E5C5193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16.   Iako je postignut </w:t>
      </w:r>
      <w:r w:rsidR="00B74B98">
        <w:rPr>
          <w:rFonts w:ascii="Times New Roman" w:hAnsi="Times New Roman"/>
          <w:sz w:val="20"/>
        </w:rPr>
        <w:t>određen</w:t>
      </w:r>
      <w:r w:rsidRPr="001B0224">
        <w:rPr>
          <w:rFonts w:ascii="Times New Roman" w:hAnsi="Times New Roman"/>
          <w:sz w:val="20"/>
        </w:rPr>
        <w:t xml:space="preserve"> napredak u </w:t>
      </w:r>
      <w:r w:rsidR="00B74B98">
        <w:rPr>
          <w:rFonts w:ascii="Times New Roman" w:hAnsi="Times New Roman"/>
          <w:sz w:val="20"/>
        </w:rPr>
        <w:t>razvijanju</w:t>
      </w:r>
      <w:r w:rsidRPr="001B0224">
        <w:rPr>
          <w:rFonts w:ascii="Times New Roman" w:hAnsi="Times New Roman"/>
          <w:sz w:val="20"/>
        </w:rPr>
        <w:t xml:space="preserve"> otpornosti i smanjenju gubitaka i štet</w:t>
      </w:r>
      <w:r w:rsidR="00B74B98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, </w:t>
      </w:r>
      <w:r w:rsidR="00B74B98">
        <w:rPr>
          <w:rFonts w:ascii="Times New Roman" w:hAnsi="Times New Roman"/>
          <w:sz w:val="20"/>
        </w:rPr>
        <w:t>znatnije</w:t>
      </w:r>
      <w:r w:rsidRPr="001B0224">
        <w:rPr>
          <w:rFonts w:ascii="Times New Roman" w:hAnsi="Times New Roman"/>
          <w:sz w:val="20"/>
        </w:rPr>
        <w:t xml:space="preserve"> smanjenje rizika od katastrofa zahteva </w:t>
      </w:r>
      <w:r w:rsidR="00B74B98">
        <w:rPr>
          <w:rFonts w:ascii="Times New Roman" w:hAnsi="Times New Roman"/>
          <w:sz w:val="20"/>
        </w:rPr>
        <w:t>istrajnost</w:t>
      </w:r>
      <w:r w:rsidRPr="001B0224">
        <w:rPr>
          <w:rFonts w:ascii="Times New Roman" w:hAnsi="Times New Roman"/>
          <w:sz w:val="20"/>
        </w:rPr>
        <w:t xml:space="preserve"> i upornost, uz jasnije usredsređivanje na ljude i njihovo zdravlje i uslove za stvaranje sredstava za život, </w:t>
      </w:r>
      <w:r w:rsidR="00B74B98">
        <w:rPr>
          <w:rFonts w:ascii="Times New Roman" w:hAnsi="Times New Roman"/>
          <w:sz w:val="20"/>
        </w:rPr>
        <w:t>kao</w:t>
      </w:r>
      <w:r w:rsidR="00B74B98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redovn</w:t>
      </w:r>
      <w:r w:rsidR="00B74B98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pra</w:t>
      </w:r>
      <w:r w:rsidR="00B74B98">
        <w:rPr>
          <w:rFonts w:ascii="Times New Roman" w:hAnsi="Times New Roman"/>
          <w:sz w:val="20"/>
        </w:rPr>
        <w:t>t</w:t>
      </w:r>
      <w:r w:rsidRPr="001B0224">
        <w:rPr>
          <w:rFonts w:ascii="Times New Roman" w:hAnsi="Times New Roman"/>
          <w:sz w:val="20"/>
        </w:rPr>
        <w:t>e</w:t>
      </w:r>
      <w:r w:rsidR="00B74B98">
        <w:rPr>
          <w:rFonts w:ascii="Times New Roman" w:hAnsi="Times New Roman"/>
          <w:sz w:val="20"/>
        </w:rPr>
        <w:t>će</w:t>
      </w:r>
      <w:r w:rsidR="00B74B98" w:rsidRPr="001B0224">
        <w:rPr>
          <w:rFonts w:ascii="Times New Roman" w:hAnsi="Times New Roman"/>
          <w:sz w:val="20"/>
        </w:rPr>
        <w:t xml:space="preserve"> </w:t>
      </w:r>
      <w:r w:rsidR="00B74B98">
        <w:rPr>
          <w:rFonts w:ascii="Times New Roman" w:hAnsi="Times New Roman"/>
          <w:sz w:val="20"/>
        </w:rPr>
        <w:t>aktivnosti</w:t>
      </w:r>
      <w:r w:rsidRPr="001B0224">
        <w:rPr>
          <w:rFonts w:ascii="Times New Roman" w:hAnsi="Times New Roman"/>
          <w:sz w:val="20"/>
        </w:rPr>
        <w:t>. Nad</w:t>
      </w:r>
      <w:r w:rsidR="00B74B98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 xml:space="preserve">građujući </w:t>
      </w:r>
      <w:r w:rsidR="00B74B98">
        <w:rPr>
          <w:rFonts w:ascii="Times New Roman" w:hAnsi="Times New Roman"/>
          <w:sz w:val="20"/>
        </w:rPr>
        <w:t>Okvir</w:t>
      </w:r>
      <w:r w:rsidR="00B74B98" w:rsidRPr="001B0224">
        <w:rPr>
          <w:rFonts w:ascii="Times New Roman" w:hAnsi="Times New Roman"/>
          <w:sz w:val="20"/>
        </w:rPr>
        <w:t xml:space="preserve"> </w:t>
      </w:r>
      <w:r w:rsidR="00B74B98">
        <w:rPr>
          <w:rFonts w:ascii="Times New Roman" w:hAnsi="Times New Roman"/>
          <w:sz w:val="20"/>
        </w:rPr>
        <w:t>iz</w:t>
      </w:r>
      <w:r w:rsidR="00B74B98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Hjog</w:t>
      </w:r>
      <w:r w:rsidR="00B74B98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za delovanje, sadašnji okvir ima za cilj da postigne sledeće rezultate u narednih 15 godina:</w:t>
      </w:r>
    </w:p>
    <w:p w14:paraId="5DEA0C5D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exact"/>
        <w:ind w:right="368"/>
        <w:rPr>
          <w:sz w:val="24"/>
          <w:szCs w:val="24"/>
        </w:rPr>
      </w:pPr>
    </w:p>
    <w:p w14:paraId="76E930B6" w14:textId="22A743FF" w:rsidR="00B42D2D" w:rsidRPr="001B0224" w:rsidRDefault="00B74B98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Znatno</w:t>
      </w:r>
      <w:r w:rsidR="00B42D2D" w:rsidRPr="001B0224">
        <w:rPr>
          <w:rFonts w:ascii="Times New Roman" w:hAnsi="Times New Roman"/>
          <w:i/>
          <w:sz w:val="20"/>
        </w:rPr>
        <w:t xml:space="preserve"> smanjenje rizika od katastrofa i gubitka života, uslova sa stvaranje sredstava za život i zdravlja</w:t>
      </w:r>
      <w:r>
        <w:rPr>
          <w:rFonts w:ascii="Times New Roman" w:hAnsi="Times New Roman"/>
          <w:i/>
          <w:sz w:val="20"/>
        </w:rPr>
        <w:t>,</w:t>
      </w:r>
      <w:r w:rsidR="00B42D2D" w:rsidRPr="001B0224">
        <w:rPr>
          <w:rFonts w:ascii="Times New Roman" w:hAnsi="Times New Roman"/>
          <w:i/>
          <w:sz w:val="20"/>
        </w:rPr>
        <w:t xml:space="preserve"> i gubitka ekonomske, fizičke,</w:t>
      </w:r>
      <w:r w:rsidR="001B0224">
        <w:rPr>
          <w:rFonts w:ascii="Times New Roman" w:hAnsi="Times New Roman"/>
          <w:i/>
          <w:sz w:val="20"/>
        </w:rPr>
        <w:t xml:space="preserve"> </w:t>
      </w:r>
      <w:r w:rsidR="00B42D2D" w:rsidRPr="001B0224">
        <w:rPr>
          <w:rFonts w:ascii="Times New Roman" w:hAnsi="Times New Roman"/>
          <w:i/>
          <w:sz w:val="20"/>
        </w:rPr>
        <w:t xml:space="preserve">kulturne i ekološke imovine ljudi, kompanija, zajednica i zemalja. </w:t>
      </w:r>
    </w:p>
    <w:p w14:paraId="6AFEA9A8" w14:textId="77777777" w:rsidR="00B42D2D" w:rsidRPr="001B0224" w:rsidRDefault="00B42D2D" w:rsidP="00B42D2D">
      <w:pPr>
        <w:tabs>
          <w:tab w:val="left" w:pos="709"/>
          <w:tab w:val="left" w:pos="9072"/>
        </w:tabs>
        <w:spacing w:before="3" w:after="0" w:line="120" w:lineRule="exact"/>
        <w:ind w:right="368"/>
        <w:rPr>
          <w:sz w:val="12"/>
          <w:szCs w:val="12"/>
        </w:rPr>
      </w:pPr>
    </w:p>
    <w:p w14:paraId="46BF6F77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3924158D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385B9C96" w14:textId="13112E43" w:rsidR="00B42D2D" w:rsidRPr="001B0224" w:rsidRDefault="00B42D2D" w:rsidP="001B0224">
      <w:pPr>
        <w:tabs>
          <w:tab w:val="left" w:pos="709"/>
          <w:tab w:val="left" w:pos="9072"/>
        </w:tabs>
        <w:spacing w:before="38" w:after="0" w:line="240" w:lineRule="auto"/>
        <w:ind w:left="1271" w:right="368"/>
        <w:jc w:val="both"/>
        <w:rPr>
          <w:rFonts w:ascii="Times New Roman" w:hAnsi="Times New Roman"/>
          <w:sz w:val="17"/>
        </w:rPr>
      </w:pPr>
      <w:r w:rsidRPr="001B0224"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36CCFB7" wp14:editId="6F84557B">
                <wp:simplePos x="0" y="0"/>
                <wp:positionH relativeFrom="page">
                  <wp:posOffset>758825</wp:posOffset>
                </wp:positionH>
                <wp:positionV relativeFrom="paragraph">
                  <wp:posOffset>-42545</wp:posOffset>
                </wp:positionV>
                <wp:extent cx="1829435" cy="1270"/>
                <wp:effectExtent l="0" t="0" r="18415" b="17780"/>
                <wp:wrapNone/>
                <wp:docPr id="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195" y="-67"/>
                          <a:chExt cx="2881" cy="2"/>
                        </a:xfrm>
                      </wpg:grpSpPr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195" y="-67"/>
                            <a:ext cx="2881" cy="2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2881"/>
                              <a:gd name="T2" fmla="+- 0 4076 1195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BCB6A" id="Group 10" o:spid="_x0000_s1026" style="position:absolute;margin-left:59.75pt;margin-top:-3.35pt;width:144.05pt;height:.1pt;z-index:-251657728;mso-position-horizontal-relative:page" coordorigin="1195,-67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">
                <v:shape id="Freeform 11" o:spid="_x0000_s1027" style="position:absolute;left:1195;top:-67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7FUcUA&#10;AADbAAAADwAAAGRycy9kb3ducmV2LnhtbESPQWvCQBSE7wX/w/IKvTWbBqqSukpQBKFQqEqkt0f2&#10;mQ1m34bsalJ/fbdQ6HGYmW+YxWq0rbhR7xvHCl6SFARx5XTDtYLjYfs8B+EDssbWMSn4Jg+r5eRh&#10;gbl2A3/SbR9qESHsc1RgQuhyKX1lyKJPXEccvbPrLYYo+1rqHocIt63M0nQqLTYcFwx2tDZUXfZX&#10;q6ApZpv7bHt9l+VH+fXqzWm4lyelnh7H4g1EoDH8h//aO60gm8Lvl/g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sVRxQAAANsAAAAPAAAAAAAAAAAAAAAAAJgCAABkcnMv&#10;ZG93bnJldi54bWxQSwUGAAAAAAQABAD1AAAAigMAAAAA&#10;" path="m,l2881,e" filled="f" strokeweight=".20464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Pr="001B0224">
        <w:rPr>
          <w:rFonts w:ascii="Times New Roman" w:hAnsi="Times New Roman"/>
          <w:w w:val="128"/>
          <w:position w:val="2"/>
          <w:sz w:val="11"/>
        </w:rPr>
        <w:t xml:space="preserve">6 </w:t>
      </w:r>
      <w:r w:rsidRPr="001B0224">
        <w:rPr>
          <w:rFonts w:ascii="Times New Roman" w:hAnsi="Times New Roman"/>
          <w:sz w:val="17"/>
        </w:rPr>
        <w:t>Pitanj</w:t>
      </w:r>
      <w:r w:rsidR="00B74B98">
        <w:rPr>
          <w:rFonts w:ascii="Times New Roman" w:hAnsi="Times New Roman"/>
          <w:sz w:val="17"/>
        </w:rPr>
        <w:t>a</w:t>
      </w:r>
      <w:r w:rsidRPr="001B0224">
        <w:rPr>
          <w:rFonts w:ascii="Times New Roman" w:hAnsi="Times New Roman"/>
          <w:sz w:val="17"/>
        </w:rPr>
        <w:t xml:space="preserve"> klimatskih promena pomenut</w:t>
      </w:r>
      <w:r w:rsidR="00B74B98">
        <w:rPr>
          <w:rFonts w:ascii="Times New Roman" w:hAnsi="Times New Roman"/>
          <w:sz w:val="17"/>
        </w:rPr>
        <w:t>a</w:t>
      </w:r>
      <w:r w:rsidRPr="001B0224">
        <w:rPr>
          <w:rFonts w:ascii="Times New Roman" w:hAnsi="Times New Roman"/>
          <w:sz w:val="17"/>
        </w:rPr>
        <w:t xml:space="preserve"> u sadašnjem okviru ostaj</w:t>
      </w:r>
      <w:r w:rsidR="00B74B98">
        <w:rPr>
          <w:rFonts w:ascii="Times New Roman" w:hAnsi="Times New Roman"/>
          <w:sz w:val="17"/>
        </w:rPr>
        <w:t>u</w:t>
      </w:r>
      <w:r w:rsidRPr="001B0224">
        <w:rPr>
          <w:rFonts w:ascii="Times New Roman" w:hAnsi="Times New Roman"/>
          <w:sz w:val="17"/>
        </w:rPr>
        <w:t xml:space="preserve"> u okviru </w:t>
      </w:r>
      <w:r w:rsidR="00B74B98">
        <w:rPr>
          <w:rFonts w:ascii="Times New Roman" w:hAnsi="Times New Roman"/>
          <w:sz w:val="17"/>
        </w:rPr>
        <w:t>ovlašćenja</w:t>
      </w:r>
      <w:r w:rsidRPr="001B0224">
        <w:rPr>
          <w:rFonts w:ascii="Times New Roman" w:hAnsi="Times New Roman"/>
          <w:sz w:val="17"/>
        </w:rPr>
        <w:t xml:space="preserve"> Okvirne konvencije Ujedinjenih nacija o klimatskim promenama</w:t>
      </w:r>
      <w:r w:rsidR="00B74B98">
        <w:rPr>
          <w:rFonts w:ascii="Times New Roman" w:hAnsi="Times New Roman"/>
          <w:sz w:val="17"/>
        </w:rPr>
        <w:t>,</w:t>
      </w:r>
      <w:r w:rsidRPr="001B0224">
        <w:rPr>
          <w:rFonts w:ascii="Times New Roman" w:hAnsi="Times New Roman"/>
          <w:sz w:val="17"/>
        </w:rPr>
        <w:t xml:space="preserve"> u okviru nadležnosti država potpisnica Konvencije.</w:t>
      </w:r>
    </w:p>
    <w:p w14:paraId="2D930295" w14:textId="77777777" w:rsidR="00B42D2D" w:rsidRPr="001B0224" w:rsidRDefault="00B42D2D" w:rsidP="001B0224">
      <w:pPr>
        <w:tabs>
          <w:tab w:val="left" w:pos="709"/>
          <w:tab w:val="left" w:pos="9072"/>
        </w:tabs>
        <w:spacing w:before="13" w:after="0" w:line="240" w:lineRule="auto"/>
        <w:ind w:left="1403" w:right="36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B0224">
        <w:rPr>
          <w:rFonts w:ascii="Times New Roman" w:hAnsi="Times New Roman"/>
          <w:sz w:val="17"/>
        </w:rPr>
        <w:t>.</w:t>
      </w:r>
    </w:p>
    <w:p w14:paraId="7BD6CAAB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right="368"/>
        <w:rPr>
          <w:rFonts w:ascii="Times New Roman" w:eastAsia="Times New Roman" w:hAnsi="Times New Roman" w:cs="Times New Roman"/>
          <w:sz w:val="17"/>
          <w:szCs w:val="17"/>
        </w:rPr>
        <w:sectPr w:rsidR="00B42D2D" w:rsidRPr="001B0224">
          <w:pgSz w:w="12240" w:h="15840"/>
          <w:pgMar w:top="1440" w:right="1060" w:bottom="1400" w:left="1060" w:header="1246" w:footer="1207" w:gutter="0"/>
          <w:cols w:space="720"/>
        </w:sectPr>
      </w:pPr>
    </w:p>
    <w:p w14:paraId="7A29F954" w14:textId="77777777" w:rsidR="00B42D2D" w:rsidRPr="001B0224" w:rsidRDefault="00B42D2D" w:rsidP="00B42D2D">
      <w:pPr>
        <w:tabs>
          <w:tab w:val="left" w:pos="709"/>
          <w:tab w:val="left" w:pos="9072"/>
        </w:tabs>
        <w:spacing w:before="9" w:after="0" w:line="260" w:lineRule="exact"/>
        <w:ind w:right="368"/>
        <w:rPr>
          <w:sz w:val="26"/>
          <w:szCs w:val="26"/>
        </w:rPr>
      </w:pPr>
    </w:p>
    <w:p w14:paraId="374F0B6B" w14:textId="35E5ABAB" w:rsidR="00B42D2D" w:rsidRPr="001B0224" w:rsidRDefault="00B42D2D" w:rsidP="00B42D2D">
      <w:pPr>
        <w:tabs>
          <w:tab w:val="left" w:pos="709"/>
          <w:tab w:val="left" w:pos="9072"/>
        </w:tabs>
        <w:spacing w:before="33"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Da bi se ispuni</w:t>
      </w:r>
      <w:r w:rsidR="00B74B98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 xml:space="preserve"> </w:t>
      </w:r>
      <w:r w:rsidR="00B74B98">
        <w:rPr>
          <w:rFonts w:ascii="Times New Roman" w:hAnsi="Times New Roman"/>
          <w:sz w:val="20"/>
        </w:rPr>
        <w:t>ovaj</w:t>
      </w:r>
      <w:r w:rsidRPr="001B0224">
        <w:rPr>
          <w:rFonts w:ascii="Times New Roman" w:hAnsi="Times New Roman"/>
          <w:sz w:val="20"/>
        </w:rPr>
        <w:t xml:space="preserve"> cilj</w:t>
      </w:r>
      <w:r w:rsidR="00B74B98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neophodno je da političko rukovodstvo u svakoj zemlji i na svim nivoima bude </w:t>
      </w:r>
      <w:r w:rsidR="00B74B98">
        <w:rPr>
          <w:rFonts w:ascii="Times New Roman" w:hAnsi="Times New Roman"/>
          <w:sz w:val="20"/>
        </w:rPr>
        <w:t>veoma</w:t>
      </w:r>
      <w:r w:rsidR="00B74B98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posvećeno i uključeno u sprovođenje </w:t>
      </w:r>
      <w:r w:rsidR="00B74B98">
        <w:rPr>
          <w:rFonts w:ascii="Times New Roman" w:hAnsi="Times New Roman"/>
          <w:sz w:val="20"/>
        </w:rPr>
        <w:t>u</w:t>
      </w:r>
      <w:r w:rsidR="00B74B98" w:rsidRPr="001B0224">
        <w:rPr>
          <w:rFonts w:ascii="Times New Roman" w:hAnsi="Times New Roman"/>
          <w:sz w:val="20"/>
        </w:rPr>
        <w:t xml:space="preserve"> </w:t>
      </w:r>
      <w:r w:rsidR="00B74B98">
        <w:rPr>
          <w:rFonts w:ascii="Times New Roman" w:hAnsi="Times New Roman"/>
          <w:sz w:val="20"/>
        </w:rPr>
        <w:t>delo</w:t>
      </w:r>
      <w:r w:rsidR="00B74B98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ovog okvira </w:t>
      </w:r>
      <w:r w:rsidR="008E2812">
        <w:rPr>
          <w:rFonts w:ascii="Times New Roman" w:hAnsi="Times New Roman"/>
          <w:sz w:val="20"/>
        </w:rPr>
        <w:t>i</w:t>
      </w:r>
      <w:r w:rsidR="008E2812" w:rsidRPr="001B0224">
        <w:rPr>
          <w:rFonts w:ascii="Times New Roman" w:hAnsi="Times New Roman"/>
          <w:sz w:val="20"/>
        </w:rPr>
        <w:t xml:space="preserve"> </w:t>
      </w:r>
      <w:r w:rsidR="008E2812">
        <w:rPr>
          <w:rFonts w:ascii="Times New Roman" w:hAnsi="Times New Roman"/>
          <w:sz w:val="20"/>
        </w:rPr>
        <w:t>prateće</w:t>
      </w:r>
      <w:r w:rsidR="008E2812" w:rsidRPr="001B0224">
        <w:rPr>
          <w:rFonts w:ascii="Times New Roman" w:hAnsi="Times New Roman"/>
          <w:sz w:val="20"/>
        </w:rPr>
        <w:t xml:space="preserve"> </w:t>
      </w:r>
      <w:r w:rsidR="008E2812">
        <w:rPr>
          <w:rFonts w:ascii="Times New Roman" w:hAnsi="Times New Roman"/>
          <w:sz w:val="20"/>
        </w:rPr>
        <w:t>aktivnosti,</w:t>
      </w:r>
      <w:r w:rsidR="008E2812" w:rsidRPr="001B0224">
        <w:rPr>
          <w:rFonts w:ascii="Times New Roman" w:hAnsi="Times New Roman"/>
          <w:sz w:val="20"/>
        </w:rPr>
        <w:t xml:space="preserve"> </w:t>
      </w:r>
      <w:r w:rsidR="008E2812">
        <w:rPr>
          <w:rFonts w:ascii="Times New Roman" w:hAnsi="Times New Roman"/>
          <w:sz w:val="20"/>
        </w:rPr>
        <w:t>kao</w:t>
      </w:r>
      <w:r w:rsidR="008E2812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u stvaranje neophodnog pogodnog i podsticajnog okruženja.</w:t>
      </w:r>
    </w:p>
    <w:p w14:paraId="6E75E41B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3BBCD0A7" w14:textId="7F3454FF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17.   Da bi se postig</w:t>
      </w:r>
      <w:r w:rsidR="008E2812">
        <w:rPr>
          <w:rFonts w:ascii="Times New Roman" w:hAnsi="Times New Roman"/>
          <w:sz w:val="20"/>
        </w:rPr>
        <w:t>ao</w:t>
      </w:r>
      <w:r w:rsidRPr="001B0224">
        <w:rPr>
          <w:rFonts w:ascii="Times New Roman" w:hAnsi="Times New Roman"/>
          <w:sz w:val="20"/>
        </w:rPr>
        <w:t xml:space="preserve"> očekivani</w:t>
      </w:r>
      <w:r w:rsidR="008E2812" w:rsidRPr="001B0224">
        <w:rPr>
          <w:rFonts w:ascii="Times New Roman" w:hAnsi="Times New Roman"/>
          <w:sz w:val="20"/>
        </w:rPr>
        <w:t xml:space="preserve"> </w:t>
      </w:r>
      <w:r w:rsidR="008E2812">
        <w:rPr>
          <w:rFonts w:ascii="Times New Roman" w:hAnsi="Times New Roman"/>
          <w:sz w:val="20"/>
        </w:rPr>
        <w:t>rezultat</w:t>
      </w:r>
      <w:r w:rsidRPr="001B0224">
        <w:rPr>
          <w:rFonts w:ascii="Times New Roman" w:hAnsi="Times New Roman"/>
          <w:sz w:val="20"/>
        </w:rPr>
        <w:t xml:space="preserve">, mora da se </w:t>
      </w:r>
      <w:r w:rsidR="008E2812">
        <w:rPr>
          <w:rFonts w:ascii="Times New Roman" w:hAnsi="Times New Roman"/>
          <w:sz w:val="20"/>
        </w:rPr>
        <w:t>teži</w:t>
      </w:r>
      <w:r w:rsidR="008E2812" w:rsidRPr="001B0224">
        <w:rPr>
          <w:rFonts w:ascii="Times New Roman" w:hAnsi="Times New Roman"/>
          <w:sz w:val="20"/>
        </w:rPr>
        <w:t xml:space="preserve"> sledeć</w:t>
      </w:r>
      <w:r w:rsidR="008E2812">
        <w:rPr>
          <w:rFonts w:ascii="Times New Roman" w:hAnsi="Times New Roman"/>
          <w:sz w:val="20"/>
        </w:rPr>
        <w:t>em</w:t>
      </w:r>
      <w:r w:rsidR="008E2812" w:rsidRPr="001B0224">
        <w:rPr>
          <w:rFonts w:ascii="Times New Roman" w:hAnsi="Times New Roman"/>
          <w:sz w:val="20"/>
        </w:rPr>
        <w:t xml:space="preserve"> cilj</w:t>
      </w:r>
      <w:r w:rsidR="008E2812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>:</w:t>
      </w:r>
    </w:p>
    <w:p w14:paraId="559D5F6C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11629A63" w14:textId="4CABAB95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878" w:right="368"/>
        <w:jc w:val="both"/>
        <w:rPr>
          <w:rFonts w:ascii="Times New Roman" w:hAnsi="Times New Roman"/>
          <w:i/>
          <w:sz w:val="20"/>
        </w:rPr>
      </w:pPr>
      <w:r w:rsidRPr="001B0224">
        <w:rPr>
          <w:rFonts w:ascii="Times New Roman" w:hAnsi="Times New Roman"/>
          <w:i/>
          <w:sz w:val="20"/>
        </w:rPr>
        <w:t>Sprečavanje novih i smanjenje postojećih rizika od katastrofa kroz sprovođenje integrisanih i inkluzivnih ekonomskih, strukturnih, prav</w:t>
      </w:r>
      <w:r w:rsidR="00EA1CE6">
        <w:rPr>
          <w:rFonts w:ascii="Times New Roman" w:hAnsi="Times New Roman"/>
          <w:i/>
          <w:sz w:val="20"/>
        </w:rPr>
        <w:t>n</w:t>
      </w:r>
      <w:r w:rsidRPr="001B0224">
        <w:rPr>
          <w:rFonts w:ascii="Times New Roman" w:hAnsi="Times New Roman"/>
          <w:i/>
          <w:sz w:val="20"/>
        </w:rPr>
        <w:t xml:space="preserve">ih, socijalnih, zdravstvenih, kulturnih, obrazovnih, ekoloških, tehnoloških, političkih i institucionalnih mera koje sprečavaju i smanjuju izloženost </w:t>
      </w:r>
      <w:r w:rsidR="008E2812">
        <w:rPr>
          <w:rFonts w:ascii="Times New Roman" w:hAnsi="Times New Roman"/>
          <w:i/>
          <w:sz w:val="20"/>
        </w:rPr>
        <w:t>opasnostima</w:t>
      </w:r>
      <w:r w:rsidR="008E2812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i/>
          <w:sz w:val="20"/>
        </w:rPr>
        <w:t>i ugroženost od katastrofa, povećavaju spremnost za reagovanje i obnovu, i time povećavaju otpornost</w:t>
      </w:r>
      <w:r w:rsidR="00CE09B0">
        <w:rPr>
          <w:rFonts w:ascii="Times New Roman" w:hAnsi="Times New Roman"/>
          <w:i/>
          <w:sz w:val="20"/>
        </w:rPr>
        <w:t>.</w:t>
      </w:r>
    </w:p>
    <w:p w14:paraId="0EC98DE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65548FE8" w14:textId="57C48C86" w:rsidR="00B42D2D" w:rsidRPr="001B0224" w:rsidRDefault="00C2504A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Težnja</w:t>
      </w:r>
      <w:r w:rsidRPr="001B022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ka</w:t>
      </w:r>
      <w:r w:rsidRPr="001B022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ostvarenju</w:t>
      </w:r>
      <w:r w:rsidR="00B42D2D" w:rsidRPr="001B0224">
        <w:rPr>
          <w:rFonts w:ascii="Times New Roman" w:hAnsi="Times New Roman"/>
          <w:sz w:val="20"/>
        </w:rPr>
        <w:t xml:space="preserve"> ovog cilja zahteva jačanje kapaciteta za sprovođenje </w:t>
      </w:r>
      <w:r>
        <w:rPr>
          <w:rFonts w:ascii="Times New Roman" w:hAnsi="Times New Roman"/>
          <w:sz w:val="20"/>
        </w:rPr>
        <w:t>Okvira</w:t>
      </w:r>
      <w:r w:rsidRPr="001B022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delo</w:t>
      </w:r>
      <w:r w:rsidRPr="001B0224">
        <w:rPr>
          <w:rFonts w:ascii="Times New Roman" w:hAnsi="Times New Roman"/>
          <w:sz w:val="20"/>
        </w:rPr>
        <w:t xml:space="preserve"> </w:t>
      </w:r>
      <w:r w:rsidR="00B42D2D" w:rsidRPr="001B0224">
        <w:rPr>
          <w:rFonts w:ascii="Times New Roman" w:hAnsi="Times New Roman"/>
          <w:sz w:val="20"/>
        </w:rPr>
        <w:t xml:space="preserve">i sposobnosti zemalja u razvoju, posebno najmanje razvijenih zemalja, malih ostrvskih zemalja, zemalja koje nemaju izlaz na more i afričkih zemalja, kao i zemalja sa srednjim dohotkom koje se suočavaju sa posebnim izazovima, uključujući </w:t>
      </w:r>
      <w:r>
        <w:rPr>
          <w:rFonts w:ascii="Times New Roman" w:hAnsi="Times New Roman"/>
          <w:sz w:val="20"/>
        </w:rPr>
        <w:t>tu</w:t>
      </w:r>
      <w:r w:rsidRPr="001B022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</w:t>
      </w:r>
      <w:r w:rsidR="00B42D2D" w:rsidRPr="001B0224">
        <w:rPr>
          <w:rFonts w:ascii="Times New Roman" w:hAnsi="Times New Roman"/>
          <w:sz w:val="20"/>
        </w:rPr>
        <w:t>mobilisanje po</w:t>
      </w:r>
      <w:r>
        <w:rPr>
          <w:rFonts w:ascii="Times New Roman" w:hAnsi="Times New Roman"/>
          <w:sz w:val="20"/>
        </w:rPr>
        <w:t>drške</w:t>
      </w:r>
      <w:r w:rsidR="00B42D2D" w:rsidRPr="001B0224">
        <w:rPr>
          <w:rFonts w:ascii="Times New Roman" w:hAnsi="Times New Roman"/>
          <w:sz w:val="20"/>
        </w:rPr>
        <w:t xml:space="preserve"> kroz međunarodnu saradnju za obezbeđivanje sredstava za sprovođenje </w:t>
      </w:r>
      <w:r>
        <w:rPr>
          <w:rFonts w:ascii="Times New Roman" w:hAnsi="Times New Roman"/>
          <w:sz w:val="20"/>
        </w:rPr>
        <w:t>Okvira</w:t>
      </w:r>
      <w:r w:rsidRPr="001B022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delo</w:t>
      </w:r>
      <w:r w:rsidRPr="001B0224">
        <w:rPr>
          <w:rFonts w:ascii="Times New Roman" w:hAnsi="Times New Roman"/>
          <w:sz w:val="20"/>
        </w:rPr>
        <w:t xml:space="preserve"> </w:t>
      </w:r>
      <w:r w:rsidR="00B42D2D" w:rsidRPr="001B0224">
        <w:rPr>
          <w:rFonts w:ascii="Times New Roman" w:hAnsi="Times New Roman"/>
          <w:sz w:val="20"/>
        </w:rPr>
        <w:t>u skladu sa njihovim nacionalnim prioritetima.</w:t>
      </w:r>
    </w:p>
    <w:p w14:paraId="7821A6B2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3E04FEB0" w14:textId="62A26AB3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18.   Da bi se podržala procena globalnog napretka u postizanju rezultata i cilja ovog </w:t>
      </w:r>
      <w:r w:rsidR="00CB24A6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 xml:space="preserve">kvira, </w:t>
      </w:r>
      <w:r w:rsidR="00CB24A6">
        <w:rPr>
          <w:rFonts w:ascii="Times New Roman" w:hAnsi="Times New Roman"/>
          <w:sz w:val="20"/>
        </w:rPr>
        <w:t>postignut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="00CB24A6">
        <w:rPr>
          <w:rFonts w:ascii="Times New Roman" w:hAnsi="Times New Roman"/>
          <w:sz w:val="20"/>
        </w:rPr>
        <w:t>je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="00CB24A6">
        <w:rPr>
          <w:rFonts w:ascii="Times New Roman" w:hAnsi="Times New Roman"/>
          <w:sz w:val="20"/>
        </w:rPr>
        <w:t>dogovor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="00CB24A6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CB24A6">
        <w:rPr>
          <w:rFonts w:ascii="Times New Roman" w:hAnsi="Times New Roman"/>
          <w:sz w:val="20"/>
        </w:rPr>
        <w:t>vezi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="00CB24A6">
        <w:rPr>
          <w:rFonts w:ascii="Times New Roman" w:hAnsi="Times New Roman"/>
          <w:sz w:val="20"/>
        </w:rPr>
        <w:t>sa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sedam globalnih ciljeva</w:t>
      </w:r>
      <w:r w:rsidR="00CB24A6">
        <w:rPr>
          <w:rFonts w:ascii="Times New Roman" w:hAnsi="Times New Roman"/>
          <w:sz w:val="20"/>
        </w:rPr>
        <w:t>.</w:t>
      </w:r>
      <w:r w:rsidRPr="001B0224">
        <w:rPr>
          <w:rFonts w:ascii="Times New Roman" w:hAnsi="Times New Roman"/>
          <w:sz w:val="20"/>
        </w:rPr>
        <w:t xml:space="preserve"> </w:t>
      </w:r>
      <w:r w:rsidR="00CB24A6">
        <w:rPr>
          <w:rFonts w:ascii="Times New Roman" w:hAnsi="Times New Roman"/>
          <w:sz w:val="20"/>
        </w:rPr>
        <w:t>T</w:t>
      </w:r>
      <w:r w:rsidRPr="001B0224">
        <w:rPr>
          <w:rFonts w:ascii="Times New Roman" w:hAnsi="Times New Roman"/>
          <w:sz w:val="20"/>
        </w:rPr>
        <w:t>i ciljevi će se meriti na globalnom nivou i biće upotpunjeni radom na razvoju odgovarajućih indikatora.</w:t>
      </w:r>
    </w:p>
    <w:p w14:paraId="60AB81DF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2EA24358" w14:textId="00A4C5A4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Nacionalni ciljevi i indikatori će doprineti postizanju rezultata i cilja ovog </w:t>
      </w:r>
      <w:r w:rsidR="00CB24A6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>kvira.</w:t>
      </w:r>
    </w:p>
    <w:p w14:paraId="21FE601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36B7F82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Sedam globalnih ciljeva su:</w:t>
      </w:r>
    </w:p>
    <w:p w14:paraId="4AB83F7F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1968B59E" w14:textId="34FFDBBF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(a) Zna</w:t>
      </w:r>
      <w:r w:rsidR="00CB24A6">
        <w:rPr>
          <w:rFonts w:ascii="Times New Roman" w:hAnsi="Times New Roman"/>
          <w:sz w:val="20"/>
        </w:rPr>
        <w:t>t</w:t>
      </w:r>
      <w:r w:rsidRPr="001B0224">
        <w:rPr>
          <w:rFonts w:ascii="Times New Roman" w:hAnsi="Times New Roman"/>
          <w:sz w:val="20"/>
        </w:rPr>
        <w:t>no smanjenje globalne smrtnosti usled katastrofa do 2030. godine, sa ciljem da se smanji prose</w:t>
      </w:r>
      <w:r w:rsidR="00CB24A6">
        <w:rPr>
          <w:rFonts w:ascii="Times New Roman" w:hAnsi="Times New Roman"/>
          <w:sz w:val="20"/>
        </w:rPr>
        <w:t>čna</w:t>
      </w:r>
      <w:r w:rsidRPr="001B0224">
        <w:rPr>
          <w:rFonts w:ascii="Times New Roman" w:hAnsi="Times New Roman"/>
          <w:sz w:val="20"/>
        </w:rPr>
        <w:t xml:space="preserve"> globaln</w:t>
      </w:r>
      <w:r w:rsidR="00CB24A6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smrtnost </w:t>
      </w:r>
      <w:r w:rsidR="00CB24A6">
        <w:rPr>
          <w:rFonts w:ascii="Times New Roman" w:hAnsi="Times New Roman"/>
          <w:sz w:val="20"/>
        </w:rPr>
        <w:t>n</w:t>
      </w:r>
      <w:r w:rsidR="00CB24A6" w:rsidRPr="001B0224">
        <w:rPr>
          <w:rFonts w:ascii="Times New Roman" w:hAnsi="Times New Roman"/>
          <w:sz w:val="20"/>
        </w:rPr>
        <w:t xml:space="preserve">a 100.000 </w:t>
      </w:r>
      <w:r w:rsidR="00CB24A6">
        <w:rPr>
          <w:rFonts w:ascii="Times New Roman" w:hAnsi="Times New Roman"/>
          <w:sz w:val="20"/>
        </w:rPr>
        <w:t>stanovnika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između 2020</w:t>
      </w:r>
      <w:r w:rsidR="00CB24A6">
        <w:rPr>
          <w:rFonts w:ascii="Times New Roman" w:hAnsi="Times New Roman"/>
          <w:sz w:val="20"/>
        </w:rPr>
        <w:t>.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="00CB24A6">
        <w:rPr>
          <w:rFonts w:ascii="Times New Roman" w:hAnsi="Times New Roman"/>
          <w:sz w:val="20"/>
        </w:rPr>
        <w:t>i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2030. u poređenju sa </w:t>
      </w:r>
      <w:r w:rsidR="00CB24A6">
        <w:rPr>
          <w:rFonts w:ascii="Times New Roman" w:hAnsi="Times New Roman"/>
          <w:sz w:val="20"/>
        </w:rPr>
        <w:t>periodom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="00CB24A6">
        <w:rPr>
          <w:rFonts w:ascii="Times New Roman" w:hAnsi="Times New Roman"/>
          <w:sz w:val="20"/>
        </w:rPr>
        <w:t>između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2005</w:t>
      </w:r>
      <w:r w:rsidR="00CB24A6">
        <w:rPr>
          <w:rFonts w:ascii="Times New Roman" w:hAnsi="Times New Roman"/>
          <w:sz w:val="20"/>
        </w:rPr>
        <w:t>.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="00CB24A6">
        <w:rPr>
          <w:rFonts w:ascii="Times New Roman" w:hAnsi="Times New Roman"/>
          <w:sz w:val="20"/>
        </w:rPr>
        <w:t>i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2015.</w:t>
      </w:r>
    </w:p>
    <w:p w14:paraId="610C3701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2CA6FB94" w14:textId="50461ED7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1B0224">
        <w:rPr>
          <w:rFonts w:ascii="Times New Roman" w:hAnsi="Times New Roman"/>
          <w:sz w:val="20"/>
        </w:rPr>
        <w:t>(b) Zna</w:t>
      </w:r>
      <w:r w:rsidR="00CB24A6">
        <w:rPr>
          <w:rFonts w:ascii="Times New Roman" w:hAnsi="Times New Roman"/>
          <w:sz w:val="20"/>
        </w:rPr>
        <w:t>t</w:t>
      </w:r>
      <w:r w:rsidRPr="001B0224">
        <w:rPr>
          <w:rFonts w:ascii="Times New Roman" w:hAnsi="Times New Roman"/>
          <w:sz w:val="20"/>
        </w:rPr>
        <w:t xml:space="preserve">no smanjenje broja pogođenog stanovništva </w:t>
      </w:r>
      <w:r w:rsidR="00CB24A6">
        <w:rPr>
          <w:rFonts w:ascii="Times New Roman" w:hAnsi="Times New Roman"/>
          <w:sz w:val="20"/>
        </w:rPr>
        <w:t>na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="00CB24A6">
        <w:rPr>
          <w:rFonts w:ascii="Times New Roman" w:hAnsi="Times New Roman"/>
          <w:sz w:val="20"/>
        </w:rPr>
        <w:t>globalnom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="00CB24A6">
        <w:rPr>
          <w:rFonts w:ascii="Times New Roman" w:hAnsi="Times New Roman"/>
          <w:sz w:val="20"/>
        </w:rPr>
        <w:t>nivou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do 2030. godine, sa ciljem da se smanji prosečna globalna brojka </w:t>
      </w:r>
      <w:r w:rsidR="00CB24A6">
        <w:rPr>
          <w:rFonts w:ascii="Times New Roman" w:hAnsi="Times New Roman"/>
          <w:sz w:val="20"/>
        </w:rPr>
        <w:t>n</w:t>
      </w:r>
      <w:r w:rsidRPr="001B0224">
        <w:rPr>
          <w:rFonts w:ascii="Times New Roman" w:hAnsi="Times New Roman"/>
          <w:sz w:val="20"/>
        </w:rPr>
        <w:t xml:space="preserve">a 100.000 </w:t>
      </w:r>
      <w:r w:rsidR="00CB24A6">
        <w:rPr>
          <w:rFonts w:ascii="Times New Roman" w:hAnsi="Times New Roman"/>
          <w:sz w:val="20"/>
        </w:rPr>
        <w:t>stanovnika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između 2020</w:t>
      </w:r>
      <w:r w:rsidR="00CB24A6">
        <w:rPr>
          <w:rFonts w:ascii="Times New Roman" w:hAnsi="Times New Roman"/>
          <w:sz w:val="20"/>
        </w:rPr>
        <w:t>.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="00CB24A6">
        <w:rPr>
          <w:rFonts w:ascii="Times New Roman" w:hAnsi="Times New Roman"/>
          <w:sz w:val="20"/>
        </w:rPr>
        <w:t>i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2030. u </w:t>
      </w:r>
      <w:r w:rsidR="00CB24A6">
        <w:rPr>
          <w:rFonts w:ascii="Times New Roman" w:hAnsi="Times New Roman"/>
          <w:sz w:val="20"/>
        </w:rPr>
        <w:t>odnosu</w:t>
      </w:r>
      <w:r w:rsidRPr="001B0224">
        <w:rPr>
          <w:rFonts w:ascii="Times New Roman" w:hAnsi="Times New Roman"/>
          <w:sz w:val="20"/>
        </w:rPr>
        <w:t xml:space="preserve"> </w:t>
      </w:r>
      <w:r w:rsidR="00CB24A6">
        <w:rPr>
          <w:rFonts w:ascii="Times New Roman" w:hAnsi="Times New Roman"/>
          <w:sz w:val="20"/>
        </w:rPr>
        <w:t>n</w:t>
      </w:r>
      <w:r w:rsidRPr="001B0224">
        <w:rPr>
          <w:rFonts w:ascii="Times New Roman" w:hAnsi="Times New Roman"/>
          <w:sz w:val="20"/>
        </w:rPr>
        <w:t xml:space="preserve">a </w:t>
      </w:r>
      <w:r w:rsidR="00CB24A6">
        <w:rPr>
          <w:rFonts w:ascii="Times New Roman" w:hAnsi="Times New Roman"/>
          <w:sz w:val="20"/>
        </w:rPr>
        <w:t>period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="00CB24A6">
        <w:rPr>
          <w:rFonts w:ascii="Times New Roman" w:hAnsi="Times New Roman"/>
          <w:sz w:val="20"/>
        </w:rPr>
        <w:t>od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2005</w:t>
      </w:r>
      <w:r w:rsidR="00CB24A6">
        <w:rPr>
          <w:rFonts w:ascii="Times New Roman" w:hAnsi="Times New Roman"/>
          <w:sz w:val="20"/>
        </w:rPr>
        <w:t>.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="00CB24A6">
        <w:rPr>
          <w:rFonts w:ascii="Times New Roman" w:hAnsi="Times New Roman"/>
          <w:sz w:val="20"/>
        </w:rPr>
        <w:t>do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2015.</w:t>
      </w:r>
      <w:r w:rsidRPr="001B0224">
        <w:rPr>
          <w:rFonts w:ascii="Times New Roman" w:hAnsi="Times New Roman"/>
          <w:b/>
          <w:w w:val="125"/>
          <w:position w:val="3"/>
          <w:sz w:val="13"/>
        </w:rPr>
        <w:t>7</w:t>
      </w:r>
    </w:p>
    <w:p w14:paraId="1D0E2AEB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43913E28" w14:textId="7DC97AED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(c) Smanjenje direktnih ekonomskih gubitaka usled katastrofa u odnosu na globalni bruto domaći proizvod (BDP) do 2030. godine.</w:t>
      </w:r>
    </w:p>
    <w:p w14:paraId="360A54A1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455D84FF" w14:textId="0230B8DD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(d) Zna</w:t>
      </w:r>
      <w:r w:rsidR="00CB24A6">
        <w:rPr>
          <w:rFonts w:ascii="Times New Roman" w:hAnsi="Times New Roman"/>
          <w:sz w:val="20"/>
        </w:rPr>
        <w:t>t</w:t>
      </w:r>
      <w:r w:rsidRPr="001B0224">
        <w:rPr>
          <w:rFonts w:ascii="Times New Roman" w:hAnsi="Times New Roman"/>
          <w:sz w:val="20"/>
        </w:rPr>
        <w:t xml:space="preserve">no smanjenje štete usled katastrofa </w:t>
      </w:r>
      <w:r w:rsidR="00CB24A6">
        <w:rPr>
          <w:rFonts w:ascii="Times New Roman" w:hAnsi="Times New Roman"/>
          <w:sz w:val="20"/>
        </w:rPr>
        <w:t>koje</w:t>
      </w:r>
      <w:r w:rsidRPr="001B0224">
        <w:rPr>
          <w:rFonts w:ascii="Times New Roman" w:hAnsi="Times New Roman"/>
          <w:sz w:val="20"/>
        </w:rPr>
        <w:t xml:space="preserve"> </w:t>
      </w:r>
      <w:r w:rsidR="00CB24A6">
        <w:rPr>
          <w:rFonts w:ascii="Times New Roman" w:hAnsi="Times New Roman"/>
          <w:sz w:val="20"/>
        </w:rPr>
        <w:t>trpi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="00CB24A6">
        <w:rPr>
          <w:rFonts w:ascii="Times New Roman" w:hAnsi="Times New Roman"/>
          <w:sz w:val="20"/>
        </w:rPr>
        <w:t>ključna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="00CB24A6">
        <w:rPr>
          <w:rFonts w:ascii="Times New Roman" w:hAnsi="Times New Roman"/>
          <w:sz w:val="20"/>
        </w:rPr>
        <w:t>infrastruktura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</w:t>
      </w:r>
      <w:r w:rsidR="00CB24A6">
        <w:rPr>
          <w:rFonts w:ascii="Times New Roman" w:hAnsi="Times New Roman"/>
          <w:sz w:val="20"/>
        </w:rPr>
        <w:t>narušavanja</w:t>
      </w:r>
      <w:r w:rsidRPr="001B0224">
        <w:rPr>
          <w:rFonts w:ascii="Times New Roman" w:hAnsi="Times New Roman"/>
          <w:sz w:val="20"/>
        </w:rPr>
        <w:t xml:space="preserve"> osnovnih usluga, među njima zdravstvenih i obrazovnih objekata, uključujući </w:t>
      </w:r>
      <w:r w:rsidR="00CB24A6">
        <w:rPr>
          <w:rFonts w:ascii="Times New Roman" w:hAnsi="Times New Roman"/>
          <w:sz w:val="20"/>
        </w:rPr>
        <w:t>tu</w:t>
      </w:r>
      <w:r w:rsidR="00CB24A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razvoj njihove otpornosti</w:t>
      </w:r>
      <w:r w:rsidR="00CB24A6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do 2030. godine.</w:t>
      </w:r>
    </w:p>
    <w:p w14:paraId="2FC402AE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0DA79119" w14:textId="37669F1A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(e)  Zna</w:t>
      </w:r>
      <w:r w:rsidR="00CB24A6">
        <w:rPr>
          <w:rFonts w:ascii="Times New Roman" w:hAnsi="Times New Roman"/>
          <w:sz w:val="20"/>
        </w:rPr>
        <w:t>t</w:t>
      </w:r>
      <w:r w:rsidRPr="001B0224">
        <w:rPr>
          <w:rFonts w:ascii="Times New Roman" w:hAnsi="Times New Roman"/>
          <w:sz w:val="20"/>
        </w:rPr>
        <w:t>no povećanje broja zemalja sa nacionalnim i lokalnim strategijama za smanjenje rizika od katastrofa do 2020. godine.</w:t>
      </w:r>
    </w:p>
    <w:p w14:paraId="70763549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20" w:lineRule="exact"/>
        <w:ind w:right="368"/>
        <w:rPr>
          <w:sz w:val="12"/>
          <w:szCs w:val="12"/>
        </w:rPr>
      </w:pPr>
    </w:p>
    <w:p w14:paraId="01E71D1F" w14:textId="43BF855E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(f)    Zna</w:t>
      </w:r>
      <w:r w:rsidR="00F150CF">
        <w:rPr>
          <w:rFonts w:ascii="Times New Roman" w:hAnsi="Times New Roman"/>
          <w:sz w:val="20"/>
        </w:rPr>
        <w:t>t</w:t>
      </w:r>
      <w:r w:rsidRPr="001B0224">
        <w:rPr>
          <w:rFonts w:ascii="Times New Roman" w:hAnsi="Times New Roman"/>
          <w:sz w:val="20"/>
        </w:rPr>
        <w:t xml:space="preserve">no unapređenje međunarodne saradnje sa zemljama u razvoju kroz adekvatnu i održivu podršku </w:t>
      </w:r>
      <w:r w:rsidR="00F150CF">
        <w:rPr>
          <w:rFonts w:ascii="Times New Roman" w:hAnsi="Times New Roman"/>
          <w:sz w:val="20"/>
        </w:rPr>
        <w:t>kojom</w:t>
      </w:r>
      <w:r w:rsidRPr="001B0224">
        <w:rPr>
          <w:rFonts w:ascii="Times New Roman" w:hAnsi="Times New Roman"/>
          <w:sz w:val="20"/>
        </w:rPr>
        <w:t xml:space="preserve"> </w:t>
      </w:r>
      <w:r w:rsidR="00F150CF">
        <w:rPr>
          <w:rFonts w:ascii="Times New Roman" w:hAnsi="Times New Roman"/>
          <w:sz w:val="20"/>
        </w:rPr>
        <w:t>će</w:t>
      </w:r>
      <w:r w:rsidR="00F150CF" w:rsidRPr="001B0224">
        <w:rPr>
          <w:rFonts w:ascii="Times New Roman" w:hAnsi="Times New Roman"/>
          <w:sz w:val="20"/>
        </w:rPr>
        <w:t xml:space="preserve"> </w:t>
      </w:r>
      <w:r w:rsidR="00F150CF">
        <w:rPr>
          <w:rFonts w:ascii="Times New Roman" w:hAnsi="Times New Roman"/>
          <w:sz w:val="20"/>
        </w:rPr>
        <w:t>se</w:t>
      </w:r>
      <w:r w:rsidR="00F150CF" w:rsidRPr="001B0224">
        <w:rPr>
          <w:rFonts w:ascii="Times New Roman" w:hAnsi="Times New Roman"/>
          <w:sz w:val="20"/>
        </w:rPr>
        <w:t xml:space="preserve"> </w:t>
      </w:r>
      <w:r w:rsidR="00F150CF">
        <w:rPr>
          <w:rFonts w:ascii="Times New Roman" w:hAnsi="Times New Roman"/>
          <w:sz w:val="20"/>
        </w:rPr>
        <w:t>nadopunjavati</w:t>
      </w:r>
      <w:r w:rsidR="00F150CF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njihov</w:t>
      </w:r>
      <w:r w:rsidR="00F150CF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nacionaln</w:t>
      </w:r>
      <w:r w:rsidR="00F150CF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aktivnosti za sprovođenje </w:t>
      </w:r>
      <w:r w:rsidR="00F150CF">
        <w:rPr>
          <w:rFonts w:ascii="Times New Roman" w:hAnsi="Times New Roman"/>
          <w:sz w:val="20"/>
        </w:rPr>
        <w:t>u</w:t>
      </w:r>
      <w:r w:rsidR="00F150CF" w:rsidRPr="001B0224">
        <w:rPr>
          <w:rFonts w:ascii="Times New Roman" w:hAnsi="Times New Roman"/>
          <w:sz w:val="20"/>
        </w:rPr>
        <w:t xml:space="preserve"> </w:t>
      </w:r>
      <w:r w:rsidR="00F150CF">
        <w:rPr>
          <w:rFonts w:ascii="Times New Roman" w:hAnsi="Times New Roman"/>
          <w:sz w:val="20"/>
        </w:rPr>
        <w:t>delo</w:t>
      </w:r>
      <w:r w:rsidR="00F150CF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ovog okvira do 2030. godine.</w:t>
      </w:r>
    </w:p>
    <w:p w14:paraId="1A54DB72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70" w:lineRule="exact"/>
        <w:ind w:right="368"/>
        <w:rPr>
          <w:sz w:val="17"/>
          <w:szCs w:val="17"/>
        </w:rPr>
      </w:pPr>
    </w:p>
    <w:p w14:paraId="44736C33" w14:textId="3D380F79" w:rsidR="00B42D2D" w:rsidRPr="001B0224" w:rsidRDefault="00B42D2D" w:rsidP="00B42D2D">
      <w:pPr>
        <w:tabs>
          <w:tab w:val="left" w:pos="709"/>
          <w:tab w:val="left" w:pos="9072"/>
        </w:tabs>
        <w:spacing w:before="33"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(g)   Zna</w:t>
      </w:r>
      <w:r w:rsidR="00F150CF">
        <w:rPr>
          <w:rFonts w:ascii="Times New Roman" w:hAnsi="Times New Roman"/>
          <w:sz w:val="20"/>
        </w:rPr>
        <w:t>t</w:t>
      </w:r>
      <w:r w:rsidRPr="001B0224">
        <w:rPr>
          <w:rFonts w:ascii="Times New Roman" w:hAnsi="Times New Roman"/>
          <w:sz w:val="20"/>
        </w:rPr>
        <w:t>no povećanje raspoloživ</w:t>
      </w:r>
      <w:r w:rsidR="00F150CF">
        <w:rPr>
          <w:rFonts w:ascii="Times New Roman" w:hAnsi="Times New Roman"/>
          <w:sz w:val="20"/>
        </w:rPr>
        <w:t>osti</w:t>
      </w:r>
      <w:r w:rsidRPr="001B0224">
        <w:rPr>
          <w:rFonts w:ascii="Times New Roman" w:hAnsi="Times New Roman"/>
          <w:sz w:val="20"/>
        </w:rPr>
        <w:t xml:space="preserve"> i dostup</w:t>
      </w:r>
      <w:r w:rsidR="00F150CF">
        <w:rPr>
          <w:rFonts w:ascii="Times New Roman" w:hAnsi="Times New Roman"/>
          <w:sz w:val="20"/>
        </w:rPr>
        <w:t>nosti</w:t>
      </w:r>
      <w:r w:rsidRPr="001B0224">
        <w:rPr>
          <w:rFonts w:ascii="Times New Roman" w:hAnsi="Times New Roman"/>
          <w:sz w:val="20"/>
        </w:rPr>
        <w:t xml:space="preserve"> sistema za rano upozor</w:t>
      </w:r>
      <w:r w:rsidR="00F150CF">
        <w:rPr>
          <w:rFonts w:ascii="Times New Roman" w:hAnsi="Times New Roman"/>
          <w:sz w:val="20"/>
        </w:rPr>
        <w:t>ava</w:t>
      </w:r>
      <w:r w:rsidRPr="001B0224">
        <w:rPr>
          <w:rFonts w:ascii="Times New Roman" w:hAnsi="Times New Roman"/>
          <w:sz w:val="20"/>
        </w:rPr>
        <w:t>nje o višestrukim opasnostima</w:t>
      </w:r>
      <w:r w:rsidR="00F150CF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F150CF">
        <w:rPr>
          <w:rFonts w:ascii="Times New Roman" w:hAnsi="Times New Roman"/>
          <w:sz w:val="20"/>
        </w:rPr>
        <w:t>kao</w:t>
      </w:r>
      <w:r w:rsidR="00F150CF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20"/>
        </w:rPr>
        <w:t>i informacija i procena rizika od katastrofa ljudima do 2030. godine.</w:t>
      </w:r>
    </w:p>
    <w:p w14:paraId="1B0AAB75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0360738F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263DF67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3223F716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28CADD03" w14:textId="357DCB83" w:rsidR="00B42D2D" w:rsidRPr="001B0224" w:rsidRDefault="00B42D2D" w:rsidP="001B0224">
      <w:pPr>
        <w:tabs>
          <w:tab w:val="left" w:pos="709"/>
          <w:tab w:val="left" w:pos="9072"/>
        </w:tabs>
        <w:spacing w:before="38" w:after="0" w:line="259" w:lineRule="auto"/>
        <w:ind w:left="1403" w:right="368" w:hanging="142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B0224"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DFD7B75" wp14:editId="42D03E6E">
                <wp:simplePos x="0" y="0"/>
                <wp:positionH relativeFrom="page">
                  <wp:posOffset>758825</wp:posOffset>
                </wp:positionH>
                <wp:positionV relativeFrom="paragraph">
                  <wp:posOffset>-41275</wp:posOffset>
                </wp:positionV>
                <wp:extent cx="1829435" cy="1270"/>
                <wp:effectExtent l="0" t="0" r="18415" b="17780"/>
                <wp:wrapNone/>
                <wp:docPr id="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195" y="-65"/>
                          <a:chExt cx="2881" cy="2"/>
                        </a:xfrm>
                      </wpg:grpSpPr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1195" y="-65"/>
                            <a:ext cx="2881" cy="2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2881"/>
                              <a:gd name="T2" fmla="+- 0 4076 1195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F795B" id="Group 8" o:spid="_x0000_s1026" style="position:absolute;margin-left:59.75pt;margin-top:-3.25pt;width:144.05pt;height:.1pt;z-index:-251656704;mso-position-horizontal-relative:page" coordorigin="1195,-65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">
                <v:shape id="Freeform 9" o:spid="_x0000_s1027" style="position:absolute;left:1195;top:-65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D+vcUA&#10;AADbAAAADwAAAGRycy9kb3ducmV2LnhtbESPQWvCQBSE7wX/w/KE3upGaVWiq0iLIBQKVYl4e2Sf&#10;2WD2bciuJvrruwXB4zAz3zDzZWcrcaXGl44VDAcJCOLc6ZILBfvd+m0KwgdkjZVjUnAjD8tF72WO&#10;qXYt/9J1GwoRIexTVGBCqFMpfW7Ioh+4mjh6J9dYDFE2hdQNthFuKzlKkrG0WHJcMFjTp6H8vL1Y&#10;BeVq8nWfrC/fMvvJjh/eHNp7dlDqtd+tZiACdeEZfrQ3WsHoHf6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P69xQAAANsAAAAPAAAAAAAAAAAAAAAAAJgCAABkcnMv&#10;ZG93bnJldi54bWxQSwUGAAAAAAQABAD1AAAAigMAAAAA&#10;" path="m,l2881,e" filled="f" strokeweight=".20464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Pr="001B0224">
        <w:rPr>
          <w:rFonts w:ascii="Times New Roman" w:hAnsi="Times New Roman"/>
          <w:w w:val="128"/>
          <w:position w:val="2"/>
          <w:sz w:val="11"/>
        </w:rPr>
        <w:t xml:space="preserve">7  </w:t>
      </w:r>
      <w:r w:rsidR="00F150CF">
        <w:rPr>
          <w:rFonts w:ascii="Times New Roman" w:hAnsi="Times New Roman"/>
          <w:sz w:val="17"/>
        </w:rPr>
        <w:t>K</w:t>
      </w:r>
      <w:r w:rsidRPr="001B0224">
        <w:rPr>
          <w:rFonts w:ascii="Times New Roman" w:hAnsi="Times New Roman"/>
          <w:sz w:val="17"/>
        </w:rPr>
        <w:t xml:space="preserve">ategorije pogođenog stanovništva </w:t>
      </w:r>
      <w:r w:rsidR="00F150CF">
        <w:rPr>
          <w:rFonts w:ascii="Times New Roman" w:hAnsi="Times New Roman"/>
          <w:sz w:val="17"/>
        </w:rPr>
        <w:t>će</w:t>
      </w:r>
      <w:r w:rsidR="00F150CF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17"/>
        </w:rPr>
        <w:t xml:space="preserve">biti dodatno </w:t>
      </w:r>
      <w:r w:rsidR="00F150CF">
        <w:rPr>
          <w:rFonts w:ascii="Times New Roman" w:hAnsi="Times New Roman"/>
          <w:sz w:val="17"/>
        </w:rPr>
        <w:t>ra</w:t>
      </w:r>
      <w:r w:rsidRPr="001B0224">
        <w:rPr>
          <w:rFonts w:ascii="Times New Roman" w:hAnsi="Times New Roman"/>
          <w:sz w:val="17"/>
        </w:rPr>
        <w:t xml:space="preserve">zrađene u </w:t>
      </w:r>
      <w:r w:rsidR="00F150CF">
        <w:rPr>
          <w:rFonts w:ascii="Times New Roman" w:hAnsi="Times New Roman"/>
          <w:sz w:val="17"/>
        </w:rPr>
        <w:t>procesu</w:t>
      </w:r>
      <w:r w:rsidRPr="001B0224">
        <w:rPr>
          <w:rFonts w:ascii="Times New Roman" w:hAnsi="Times New Roman"/>
          <w:sz w:val="17"/>
        </w:rPr>
        <w:t xml:space="preserve"> </w:t>
      </w:r>
      <w:r w:rsidR="00F150CF">
        <w:rPr>
          <w:rFonts w:ascii="Times New Roman" w:hAnsi="Times New Roman"/>
          <w:sz w:val="17"/>
        </w:rPr>
        <w:t>rada</w:t>
      </w:r>
      <w:r w:rsidR="00F150CF" w:rsidRPr="001B0224">
        <w:rPr>
          <w:rFonts w:ascii="Times New Roman" w:hAnsi="Times New Roman"/>
          <w:sz w:val="17"/>
        </w:rPr>
        <w:t xml:space="preserve"> </w:t>
      </w:r>
      <w:r w:rsidR="00F150CF">
        <w:rPr>
          <w:rFonts w:ascii="Times New Roman" w:hAnsi="Times New Roman"/>
          <w:sz w:val="17"/>
        </w:rPr>
        <w:t>nakon</w:t>
      </w:r>
      <w:r w:rsidR="00F150CF" w:rsidRPr="001B0224">
        <w:rPr>
          <w:rFonts w:ascii="Times New Roman" w:hAnsi="Times New Roman"/>
          <w:sz w:val="17"/>
        </w:rPr>
        <w:t xml:space="preserve"> </w:t>
      </w:r>
      <w:r w:rsidR="00F150CF">
        <w:rPr>
          <w:rFonts w:ascii="Times New Roman" w:hAnsi="Times New Roman"/>
          <w:sz w:val="17"/>
        </w:rPr>
        <w:t>skupa</w:t>
      </w:r>
      <w:r w:rsidR="00F150CF" w:rsidRPr="001B0224">
        <w:rPr>
          <w:rFonts w:ascii="Times New Roman" w:hAnsi="Times New Roman"/>
          <w:sz w:val="17"/>
        </w:rPr>
        <w:t xml:space="preserve"> </w:t>
      </w:r>
      <w:r w:rsidR="00F150CF">
        <w:rPr>
          <w:rFonts w:ascii="Times New Roman" w:hAnsi="Times New Roman"/>
          <w:sz w:val="17"/>
        </w:rPr>
        <w:t>u</w:t>
      </w:r>
      <w:r w:rsidR="00F150CF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17"/>
        </w:rPr>
        <w:t>Sendaj</w:t>
      </w:r>
      <w:r w:rsidR="00F150CF">
        <w:rPr>
          <w:rFonts w:ascii="Times New Roman" w:hAnsi="Times New Roman"/>
          <w:sz w:val="17"/>
        </w:rPr>
        <w:t>u</w:t>
      </w:r>
      <w:r w:rsidR="00A01111">
        <w:rPr>
          <w:rFonts w:ascii="Times New Roman" w:hAnsi="Times New Roman"/>
          <w:sz w:val="17"/>
        </w:rPr>
        <w:t>,</w:t>
      </w:r>
      <w:r w:rsidRPr="001B0224">
        <w:rPr>
          <w:rFonts w:ascii="Times New Roman" w:hAnsi="Times New Roman"/>
          <w:sz w:val="17"/>
        </w:rPr>
        <w:t xml:space="preserve"> </w:t>
      </w:r>
      <w:r w:rsidR="00F150CF">
        <w:rPr>
          <w:rFonts w:ascii="Times New Roman" w:hAnsi="Times New Roman"/>
          <w:sz w:val="17"/>
        </w:rPr>
        <w:t>o</w:t>
      </w:r>
      <w:r w:rsidR="00F150CF" w:rsidRPr="001B0224">
        <w:rPr>
          <w:rFonts w:ascii="Times New Roman" w:hAnsi="Times New Roman"/>
          <w:sz w:val="17"/>
        </w:rPr>
        <w:t xml:space="preserve"> </w:t>
      </w:r>
      <w:r w:rsidR="00F150CF">
        <w:rPr>
          <w:rFonts w:ascii="Times New Roman" w:hAnsi="Times New Roman"/>
          <w:sz w:val="17"/>
        </w:rPr>
        <w:t>kome</w:t>
      </w:r>
      <w:r w:rsidR="00F150CF" w:rsidRPr="001B0224">
        <w:rPr>
          <w:rFonts w:ascii="Times New Roman" w:hAnsi="Times New Roman"/>
          <w:sz w:val="17"/>
        </w:rPr>
        <w:t xml:space="preserve"> </w:t>
      </w:r>
      <w:r w:rsidR="00F150CF">
        <w:rPr>
          <w:rFonts w:ascii="Times New Roman" w:hAnsi="Times New Roman"/>
          <w:sz w:val="17"/>
        </w:rPr>
        <w:t>je</w:t>
      </w:r>
      <w:r w:rsidR="00F150CF" w:rsidRPr="001B0224">
        <w:rPr>
          <w:rFonts w:ascii="Times New Roman" w:hAnsi="Times New Roman"/>
          <w:sz w:val="17"/>
        </w:rPr>
        <w:t xml:space="preserve"> </w:t>
      </w:r>
      <w:r w:rsidR="00F150CF">
        <w:rPr>
          <w:rFonts w:ascii="Times New Roman" w:hAnsi="Times New Roman"/>
          <w:sz w:val="17"/>
        </w:rPr>
        <w:t>doneta</w:t>
      </w:r>
      <w:r w:rsidR="00F150CF" w:rsidRPr="001B0224">
        <w:rPr>
          <w:rFonts w:ascii="Times New Roman" w:hAnsi="Times New Roman"/>
          <w:sz w:val="17"/>
        </w:rPr>
        <w:t xml:space="preserve"> </w:t>
      </w:r>
      <w:r w:rsidR="00F150CF">
        <w:rPr>
          <w:rFonts w:ascii="Times New Roman" w:hAnsi="Times New Roman"/>
          <w:sz w:val="17"/>
        </w:rPr>
        <w:t>odluka</w:t>
      </w:r>
      <w:r w:rsidR="00F150CF" w:rsidRPr="001B0224">
        <w:rPr>
          <w:rFonts w:ascii="Times New Roman" w:hAnsi="Times New Roman"/>
          <w:sz w:val="17"/>
        </w:rPr>
        <w:t xml:space="preserve"> </w:t>
      </w:r>
      <w:r w:rsidR="00F150CF">
        <w:rPr>
          <w:rFonts w:ascii="Times New Roman" w:hAnsi="Times New Roman"/>
          <w:sz w:val="17"/>
        </w:rPr>
        <w:t>na</w:t>
      </w:r>
      <w:r w:rsidR="00F150CF" w:rsidRPr="001B0224">
        <w:rPr>
          <w:rFonts w:ascii="Times New Roman" w:hAnsi="Times New Roman"/>
          <w:sz w:val="17"/>
        </w:rPr>
        <w:t xml:space="preserve"> </w:t>
      </w:r>
      <w:r w:rsidR="00F150CF">
        <w:rPr>
          <w:rFonts w:ascii="Times New Roman" w:hAnsi="Times New Roman"/>
          <w:sz w:val="17"/>
        </w:rPr>
        <w:t>K</w:t>
      </w:r>
      <w:r w:rsidRPr="001B0224">
        <w:rPr>
          <w:rFonts w:ascii="Times New Roman" w:hAnsi="Times New Roman"/>
          <w:sz w:val="17"/>
        </w:rPr>
        <w:t>onferencij</w:t>
      </w:r>
      <w:r w:rsidR="00F150CF">
        <w:rPr>
          <w:rFonts w:ascii="Times New Roman" w:hAnsi="Times New Roman"/>
          <w:sz w:val="17"/>
        </w:rPr>
        <w:t>i</w:t>
      </w:r>
      <w:r w:rsidRPr="001B0224">
        <w:rPr>
          <w:rFonts w:ascii="Times New Roman" w:hAnsi="Times New Roman"/>
          <w:sz w:val="17"/>
        </w:rPr>
        <w:t xml:space="preserve">.  </w:t>
      </w:r>
    </w:p>
    <w:p w14:paraId="098D83A6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59" w:lineRule="auto"/>
        <w:ind w:right="368"/>
        <w:rPr>
          <w:rFonts w:ascii="Times New Roman" w:eastAsia="Times New Roman" w:hAnsi="Times New Roman" w:cs="Times New Roman"/>
          <w:sz w:val="17"/>
          <w:szCs w:val="17"/>
        </w:rPr>
        <w:sectPr w:rsidR="00B42D2D" w:rsidRPr="001B0224">
          <w:pgSz w:w="12240" w:h="15840"/>
          <w:pgMar w:top="1440" w:right="1060" w:bottom="1400" w:left="1060" w:header="1246" w:footer="1207" w:gutter="0"/>
          <w:cols w:space="720"/>
        </w:sectPr>
      </w:pPr>
    </w:p>
    <w:p w14:paraId="15003CB1" w14:textId="77777777" w:rsidR="00B42D2D" w:rsidRPr="001B0224" w:rsidRDefault="00B42D2D" w:rsidP="00B42D2D">
      <w:pPr>
        <w:tabs>
          <w:tab w:val="left" w:pos="709"/>
          <w:tab w:val="left" w:pos="9072"/>
        </w:tabs>
        <w:spacing w:before="9" w:after="0" w:line="260" w:lineRule="exact"/>
        <w:ind w:right="368"/>
        <w:rPr>
          <w:sz w:val="26"/>
          <w:szCs w:val="26"/>
        </w:rPr>
      </w:pPr>
    </w:p>
    <w:p w14:paraId="45250D6B" w14:textId="77777777" w:rsidR="00B42D2D" w:rsidRPr="001B0224" w:rsidRDefault="00B42D2D" w:rsidP="00B42D2D">
      <w:pPr>
        <w:tabs>
          <w:tab w:val="left" w:pos="709"/>
          <w:tab w:val="left" w:pos="9072"/>
        </w:tabs>
        <w:spacing w:before="3" w:after="0" w:line="140" w:lineRule="exact"/>
        <w:ind w:right="368"/>
        <w:rPr>
          <w:sz w:val="14"/>
          <w:szCs w:val="14"/>
        </w:rPr>
      </w:pPr>
    </w:p>
    <w:p w14:paraId="3980A7C6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17B131F8" w14:textId="54705750" w:rsidR="00B42D2D" w:rsidRPr="001B0224" w:rsidRDefault="00B42D2D" w:rsidP="00B42D2D">
      <w:pPr>
        <w:tabs>
          <w:tab w:val="left" w:pos="709"/>
          <w:tab w:val="left" w:pos="1400"/>
          <w:tab w:val="left" w:pos="9072"/>
        </w:tabs>
        <w:spacing w:after="0" w:line="240" w:lineRule="auto"/>
        <w:ind w:left="757" w:right="368"/>
        <w:rPr>
          <w:rFonts w:ascii="Times New Roman" w:eastAsia="Times New Roman" w:hAnsi="Times New Roman" w:cs="Times New Roman"/>
          <w:sz w:val="28"/>
          <w:szCs w:val="28"/>
        </w:rPr>
      </w:pPr>
      <w:r w:rsidRPr="001B0224">
        <w:rPr>
          <w:rFonts w:ascii="Times New Roman" w:hAnsi="Times New Roman"/>
          <w:b/>
          <w:sz w:val="28"/>
        </w:rPr>
        <w:t>III</w:t>
      </w:r>
      <w:r w:rsidRPr="001B0224">
        <w:tab/>
      </w:r>
      <w:r w:rsidR="00146F99">
        <w:rPr>
          <w:rFonts w:ascii="Times New Roman" w:hAnsi="Times New Roman"/>
          <w:b/>
          <w:sz w:val="28"/>
        </w:rPr>
        <w:t>Rukovo</w:t>
      </w:r>
      <w:r w:rsidRPr="001B0224">
        <w:rPr>
          <w:rFonts w:ascii="Times New Roman" w:hAnsi="Times New Roman"/>
          <w:b/>
          <w:sz w:val="28"/>
        </w:rPr>
        <w:t>deći principi</w:t>
      </w:r>
    </w:p>
    <w:p w14:paraId="03D6C52C" w14:textId="77777777" w:rsidR="00B42D2D" w:rsidRPr="001B0224" w:rsidRDefault="00B42D2D" w:rsidP="00B42D2D">
      <w:pPr>
        <w:tabs>
          <w:tab w:val="left" w:pos="709"/>
          <w:tab w:val="left" w:pos="9072"/>
        </w:tabs>
        <w:spacing w:before="5" w:after="0" w:line="240" w:lineRule="exact"/>
        <w:ind w:right="368"/>
        <w:rPr>
          <w:sz w:val="24"/>
          <w:szCs w:val="24"/>
        </w:rPr>
      </w:pPr>
    </w:p>
    <w:p w14:paraId="6156E6CC" w14:textId="045DB9CF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19.   </w:t>
      </w:r>
      <w:r w:rsidR="00146F99">
        <w:rPr>
          <w:rFonts w:ascii="Times New Roman" w:hAnsi="Times New Roman"/>
          <w:sz w:val="20"/>
        </w:rPr>
        <w:t>Oslanjajući</w:t>
      </w:r>
      <w:r w:rsidRPr="001B0224">
        <w:rPr>
          <w:rFonts w:ascii="Times New Roman" w:hAnsi="Times New Roman"/>
          <w:sz w:val="20"/>
        </w:rPr>
        <w:t xml:space="preserve"> se na principe sadržane u </w:t>
      </w:r>
      <w:r w:rsidR="00146F99">
        <w:rPr>
          <w:rFonts w:ascii="Times New Roman" w:hAnsi="Times New Roman"/>
          <w:sz w:val="20"/>
        </w:rPr>
        <w:t>S</w:t>
      </w:r>
      <w:r w:rsidR="00146F99" w:rsidRPr="001B0224">
        <w:rPr>
          <w:rFonts w:ascii="Times New Roman" w:hAnsi="Times New Roman"/>
          <w:sz w:val="20"/>
        </w:rPr>
        <w:t xml:space="preserve">trategiji </w:t>
      </w:r>
      <w:r w:rsidR="00146F99">
        <w:rPr>
          <w:rFonts w:ascii="Times New Roman" w:hAnsi="Times New Roman"/>
          <w:sz w:val="20"/>
        </w:rPr>
        <w:t>iz</w:t>
      </w:r>
      <w:r w:rsidR="00146F99" w:rsidRPr="001B0224">
        <w:rPr>
          <w:rFonts w:ascii="Times New Roman" w:hAnsi="Times New Roman"/>
          <w:sz w:val="17"/>
        </w:rPr>
        <w:t xml:space="preserve"> </w:t>
      </w:r>
      <w:r w:rsidRPr="001B0224">
        <w:rPr>
          <w:rFonts w:ascii="Times New Roman" w:hAnsi="Times New Roman"/>
          <w:sz w:val="20"/>
        </w:rPr>
        <w:t>Jokoham</w:t>
      </w:r>
      <w:r w:rsidR="00146F99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za </w:t>
      </w:r>
      <w:r w:rsidR="00146F99">
        <w:rPr>
          <w:rFonts w:ascii="Times New Roman" w:hAnsi="Times New Roman"/>
          <w:sz w:val="20"/>
        </w:rPr>
        <w:t>bezbed</w:t>
      </w:r>
      <w:r w:rsidRPr="001B0224">
        <w:rPr>
          <w:rFonts w:ascii="Times New Roman" w:hAnsi="Times New Roman"/>
          <w:sz w:val="20"/>
        </w:rPr>
        <w:t xml:space="preserve">niji svet: </w:t>
      </w:r>
      <w:r w:rsidR="00146F99">
        <w:rPr>
          <w:rFonts w:ascii="Times New Roman" w:hAnsi="Times New Roman"/>
          <w:sz w:val="20"/>
        </w:rPr>
        <w:t>s</w:t>
      </w:r>
      <w:r w:rsidRPr="001B0224">
        <w:rPr>
          <w:rFonts w:ascii="Times New Roman" w:hAnsi="Times New Roman"/>
          <w:sz w:val="20"/>
        </w:rPr>
        <w:t xml:space="preserve">mernice za prevenciju, spremnost i ublažavanje posledica prirodnih katastrofa i prateći </w:t>
      </w:r>
      <w:r w:rsidR="00146F99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kcioni plan</w:t>
      </w:r>
      <w:r w:rsidRPr="001B0224">
        <w:rPr>
          <w:rFonts w:ascii="Times New Roman" w:hAnsi="Times New Roman"/>
          <w:w w:val="101"/>
          <w:position w:val="3"/>
          <w:sz w:val="13"/>
        </w:rPr>
        <w:t xml:space="preserve">8 </w:t>
      </w:r>
      <w:r w:rsidRPr="001B0224">
        <w:rPr>
          <w:rFonts w:ascii="Times New Roman" w:hAnsi="Times New Roman"/>
          <w:sz w:val="20"/>
        </w:rPr>
        <w:t xml:space="preserve">i </w:t>
      </w:r>
      <w:r w:rsidR="00146F99">
        <w:rPr>
          <w:rFonts w:ascii="Times New Roman" w:hAnsi="Times New Roman"/>
          <w:sz w:val="20"/>
        </w:rPr>
        <w:t>Okviru</w:t>
      </w:r>
      <w:r w:rsidRPr="001B0224">
        <w:rPr>
          <w:rFonts w:ascii="Times New Roman" w:hAnsi="Times New Roman"/>
          <w:sz w:val="20"/>
        </w:rPr>
        <w:t xml:space="preserve"> </w:t>
      </w:r>
      <w:r w:rsidR="00146F99">
        <w:rPr>
          <w:rFonts w:ascii="Times New Roman" w:hAnsi="Times New Roman"/>
          <w:sz w:val="20"/>
        </w:rPr>
        <w:t>iz</w:t>
      </w:r>
      <w:r w:rsidR="00146F99" w:rsidRPr="001B0224">
        <w:rPr>
          <w:rFonts w:ascii="Times New Roman" w:hAnsi="Times New Roman"/>
          <w:sz w:val="17"/>
        </w:rPr>
        <w:t xml:space="preserve"> </w:t>
      </w:r>
      <w:r w:rsidRPr="00146F99">
        <w:rPr>
          <w:rFonts w:ascii="Times New Roman" w:hAnsi="Times New Roman"/>
          <w:sz w:val="20"/>
          <w:szCs w:val="20"/>
        </w:rPr>
        <w:t>Hjog</w:t>
      </w:r>
      <w:r w:rsidR="00146F99" w:rsidRPr="00146F99">
        <w:rPr>
          <w:rFonts w:ascii="Times New Roman" w:hAnsi="Times New Roman"/>
          <w:sz w:val="20"/>
          <w:szCs w:val="20"/>
        </w:rPr>
        <w:t>a</w:t>
      </w:r>
      <w:r w:rsidRPr="00146F99">
        <w:rPr>
          <w:rFonts w:ascii="Times New Roman" w:hAnsi="Times New Roman"/>
          <w:sz w:val="20"/>
          <w:szCs w:val="20"/>
        </w:rPr>
        <w:t xml:space="preserve"> za delovanje, sprovođenje </w:t>
      </w:r>
      <w:r w:rsidR="00146F99" w:rsidRPr="00146F99">
        <w:rPr>
          <w:rFonts w:ascii="Times New Roman" w:hAnsi="Times New Roman"/>
          <w:sz w:val="20"/>
          <w:szCs w:val="20"/>
        </w:rPr>
        <w:t>u delo</w:t>
      </w:r>
      <w:r w:rsidR="00146F99" w:rsidRPr="001B0224">
        <w:rPr>
          <w:rFonts w:ascii="Times New Roman" w:hAnsi="Times New Roman"/>
          <w:sz w:val="20"/>
        </w:rPr>
        <w:t xml:space="preserve"> </w:t>
      </w:r>
      <w:r w:rsidRPr="00146F99">
        <w:rPr>
          <w:rFonts w:ascii="Times New Roman" w:hAnsi="Times New Roman"/>
          <w:sz w:val="20"/>
          <w:szCs w:val="20"/>
        </w:rPr>
        <w:t xml:space="preserve">ovog okvira će biti </w:t>
      </w:r>
      <w:r w:rsidR="00146F99">
        <w:rPr>
          <w:rFonts w:ascii="Times New Roman" w:hAnsi="Times New Roman"/>
          <w:sz w:val="20"/>
          <w:szCs w:val="20"/>
        </w:rPr>
        <w:t>ruko</w:t>
      </w:r>
      <w:r w:rsidRPr="00146F99">
        <w:rPr>
          <w:rFonts w:ascii="Times New Roman" w:hAnsi="Times New Roman"/>
          <w:sz w:val="20"/>
          <w:szCs w:val="20"/>
        </w:rPr>
        <w:t>vođeno sledećim principima, pri čemu će se</w:t>
      </w:r>
      <w:r w:rsidRPr="001B0224">
        <w:rPr>
          <w:rFonts w:ascii="Times New Roman" w:hAnsi="Times New Roman"/>
          <w:sz w:val="20"/>
        </w:rPr>
        <w:t xml:space="preserve"> uzimati u obzir nacionalne okolnosti, i </w:t>
      </w:r>
      <w:r w:rsidR="00146F99">
        <w:rPr>
          <w:rFonts w:ascii="Times New Roman" w:hAnsi="Times New Roman"/>
          <w:sz w:val="20"/>
        </w:rPr>
        <w:t>biće</w:t>
      </w:r>
      <w:r w:rsidR="00146F99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usklađeno sa nacionalnim propisima, kao i </w:t>
      </w:r>
      <w:r w:rsidR="00146F99">
        <w:rPr>
          <w:rFonts w:ascii="Times New Roman" w:hAnsi="Times New Roman"/>
          <w:sz w:val="20"/>
        </w:rPr>
        <w:t>sa</w:t>
      </w:r>
      <w:r w:rsidR="00146F99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međunarodnim odgovornostima i obavezama:</w:t>
      </w:r>
    </w:p>
    <w:p w14:paraId="5DE11AB1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20" w:lineRule="exact"/>
        <w:ind w:right="368"/>
        <w:rPr>
          <w:sz w:val="12"/>
          <w:szCs w:val="12"/>
        </w:rPr>
      </w:pPr>
    </w:p>
    <w:p w14:paraId="1FC9D870" w14:textId="7A4D8858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(a)  </w:t>
      </w:r>
      <w:r w:rsidR="00146F99">
        <w:rPr>
          <w:rFonts w:ascii="Times New Roman" w:hAnsi="Times New Roman"/>
          <w:sz w:val="20"/>
        </w:rPr>
        <w:t>s</w:t>
      </w:r>
      <w:r w:rsidRPr="001B0224">
        <w:rPr>
          <w:rFonts w:ascii="Times New Roman" w:hAnsi="Times New Roman"/>
          <w:sz w:val="20"/>
        </w:rPr>
        <w:t>vaka država ima primarnu odgovornost da spreč</w:t>
      </w:r>
      <w:r w:rsidR="00146F99">
        <w:rPr>
          <w:rFonts w:ascii="Times New Roman" w:hAnsi="Times New Roman"/>
          <w:sz w:val="20"/>
        </w:rPr>
        <w:t>ava</w:t>
      </w:r>
      <w:r w:rsidRPr="001B0224">
        <w:rPr>
          <w:rFonts w:ascii="Times New Roman" w:hAnsi="Times New Roman"/>
          <w:sz w:val="20"/>
        </w:rPr>
        <w:t xml:space="preserve"> i smanj</w:t>
      </w:r>
      <w:r w:rsidR="00146F99">
        <w:rPr>
          <w:rFonts w:ascii="Times New Roman" w:hAnsi="Times New Roman"/>
          <w:sz w:val="20"/>
        </w:rPr>
        <w:t>uje</w:t>
      </w:r>
      <w:r w:rsidRPr="001B0224">
        <w:rPr>
          <w:rFonts w:ascii="Times New Roman" w:hAnsi="Times New Roman"/>
          <w:sz w:val="20"/>
        </w:rPr>
        <w:t xml:space="preserve"> rizik od katastrofe, uključujući </w:t>
      </w:r>
      <w:r w:rsidR="00146F99">
        <w:rPr>
          <w:rFonts w:ascii="Times New Roman" w:hAnsi="Times New Roman"/>
          <w:sz w:val="20"/>
        </w:rPr>
        <w:t>tu</w:t>
      </w:r>
      <w:r w:rsidR="00146F99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putem međunarodne, regionalne, </w:t>
      </w:r>
      <w:r w:rsidR="00146F99">
        <w:rPr>
          <w:rFonts w:ascii="Times New Roman" w:hAnsi="Times New Roman"/>
          <w:sz w:val="20"/>
        </w:rPr>
        <w:t>pod</w:t>
      </w:r>
      <w:r w:rsidRPr="001B0224">
        <w:rPr>
          <w:rFonts w:ascii="Times New Roman" w:hAnsi="Times New Roman"/>
          <w:sz w:val="20"/>
        </w:rPr>
        <w:t xml:space="preserve">regionalne, prekogranične i bilateralne saradnje. Smanjenje rizika od katastrofa predstavlja </w:t>
      </w:r>
      <w:r w:rsidR="00146F99">
        <w:rPr>
          <w:rFonts w:ascii="Times New Roman" w:hAnsi="Times New Roman"/>
          <w:sz w:val="20"/>
        </w:rPr>
        <w:t>zajedničku</w:t>
      </w:r>
      <w:r w:rsidRPr="001B0224">
        <w:rPr>
          <w:rFonts w:ascii="Times New Roman" w:hAnsi="Times New Roman"/>
          <w:sz w:val="20"/>
        </w:rPr>
        <w:t xml:space="preserve"> </w:t>
      </w:r>
      <w:r w:rsidR="00146F99">
        <w:rPr>
          <w:rFonts w:ascii="Times New Roman" w:hAnsi="Times New Roman"/>
          <w:sz w:val="20"/>
        </w:rPr>
        <w:t>brigu</w:t>
      </w:r>
      <w:r w:rsidR="00146F99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za sve države </w:t>
      </w:r>
      <w:r w:rsidR="00146F99">
        <w:rPr>
          <w:rFonts w:ascii="Times New Roman" w:hAnsi="Times New Roman"/>
          <w:sz w:val="20"/>
        </w:rPr>
        <w:t>potpisnice,</w:t>
      </w:r>
      <w:r w:rsidR="00146F99" w:rsidRPr="001B0224">
        <w:rPr>
          <w:rFonts w:ascii="Times New Roman" w:hAnsi="Times New Roman"/>
          <w:sz w:val="20"/>
        </w:rPr>
        <w:t xml:space="preserve"> </w:t>
      </w:r>
      <w:r w:rsidR="00146F99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stepen do koga zemlje u razvoju mogu delotvorno da unaprede i sprovedu nacionalne politike </w:t>
      </w:r>
      <w:r w:rsidR="00146F99">
        <w:rPr>
          <w:rFonts w:ascii="Times New Roman" w:hAnsi="Times New Roman"/>
          <w:sz w:val="20"/>
        </w:rPr>
        <w:t>delovanja</w:t>
      </w:r>
      <w:r w:rsidR="00146F99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mere za smanjenje rizika od katastrofa u kontekstu njihovih okolnosti i sposobnosti može d</w:t>
      </w:r>
      <w:r w:rsidR="00146F99">
        <w:rPr>
          <w:rFonts w:ascii="Times New Roman" w:hAnsi="Times New Roman"/>
          <w:sz w:val="20"/>
        </w:rPr>
        <w:t>odatno</w:t>
      </w:r>
      <w:r w:rsidRPr="001B0224">
        <w:rPr>
          <w:rFonts w:ascii="Times New Roman" w:hAnsi="Times New Roman"/>
          <w:sz w:val="20"/>
        </w:rPr>
        <w:t xml:space="preserve"> da se unapredi kroz obezbeđivanje održive međunarodne saradnje;</w:t>
      </w:r>
    </w:p>
    <w:p w14:paraId="1D80F5E4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7765DDF4" w14:textId="2CA12312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(b) </w:t>
      </w:r>
      <w:r w:rsidR="00146F99">
        <w:rPr>
          <w:rFonts w:ascii="Times New Roman" w:hAnsi="Times New Roman"/>
          <w:sz w:val="20"/>
        </w:rPr>
        <w:t>s</w:t>
      </w:r>
      <w:r w:rsidRPr="001B0224">
        <w:rPr>
          <w:rFonts w:ascii="Times New Roman" w:hAnsi="Times New Roman"/>
          <w:sz w:val="20"/>
        </w:rPr>
        <w:t>manjenje rizika od katastrofa zahteva da se odgovornosti Vlada i relevantnih nacionalnih organa, sektora i zainteresovanih strana podele u skladu sa njihovim nacionalnim okolnostima i sistemom uprave;</w:t>
      </w:r>
    </w:p>
    <w:p w14:paraId="1A00C757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2AEC0516" w14:textId="74D2DD6C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(c) </w:t>
      </w:r>
      <w:r w:rsidR="00146F99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>pravljanje rizicima od katastrofa ima za cilj da zaštiti stanovništvo i nj</w:t>
      </w:r>
      <w:r w:rsidR="00146F99">
        <w:rPr>
          <w:rFonts w:ascii="Times New Roman" w:hAnsi="Times New Roman"/>
          <w:sz w:val="20"/>
        </w:rPr>
        <w:t>eg</w:t>
      </w:r>
      <w:r w:rsidRPr="001B0224">
        <w:rPr>
          <w:rFonts w:ascii="Times New Roman" w:hAnsi="Times New Roman"/>
          <w:sz w:val="20"/>
        </w:rPr>
        <w:t xml:space="preserve">ovu imovinu,  zdravlje, uslove za stvaranje sredstava za život i </w:t>
      </w:r>
      <w:r w:rsidR="00146F99">
        <w:rPr>
          <w:rFonts w:ascii="Times New Roman" w:hAnsi="Times New Roman"/>
          <w:sz w:val="20"/>
        </w:rPr>
        <w:t>proizvod</w:t>
      </w:r>
      <w:r w:rsidRPr="001B0224">
        <w:rPr>
          <w:rFonts w:ascii="Times New Roman" w:hAnsi="Times New Roman"/>
          <w:sz w:val="20"/>
        </w:rPr>
        <w:t>na sredstva, kao i kulturna i ekološka dobra, ujedno p</w:t>
      </w:r>
      <w:r w:rsidR="0052265E">
        <w:rPr>
          <w:rFonts w:ascii="Times New Roman" w:hAnsi="Times New Roman"/>
          <w:sz w:val="20"/>
        </w:rPr>
        <w:t>r</w:t>
      </w:r>
      <w:r w:rsidRPr="001B0224">
        <w:rPr>
          <w:rFonts w:ascii="Times New Roman" w:hAnsi="Times New Roman"/>
          <w:sz w:val="20"/>
        </w:rPr>
        <w:t>o</w:t>
      </w:r>
      <w:r w:rsidR="0052265E">
        <w:rPr>
          <w:rFonts w:ascii="Times New Roman" w:hAnsi="Times New Roman"/>
          <w:sz w:val="20"/>
        </w:rPr>
        <w:t>movi</w:t>
      </w:r>
      <w:r w:rsidRPr="001B0224">
        <w:rPr>
          <w:rFonts w:ascii="Times New Roman" w:hAnsi="Times New Roman"/>
          <w:sz w:val="20"/>
        </w:rPr>
        <w:t xml:space="preserve">šući i štiteći </w:t>
      </w:r>
      <w:r w:rsidR="0052265E">
        <w:rPr>
          <w:rFonts w:ascii="Times New Roman" w:hAnsi="Times New Roman"/>
          <w:sz w:val="20"/>
        </w:rPr>
        <w:t>sva</w:t>
      </w:r>
      <w:r w:rsidR="0052265E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ljudska prava, uključujući </w:t>
      </w:r>
      <w:r w:rsidR="0052265E">
        <w:rPr>
          <w:rFonts w:ascii="Times New Roman" w:hAnsi="Times New Roman"/>
          <w:sz w:val="20"/>
        </w:rPr>
        <w:t>tu</w:t>
      </w:r>
      <w:r w:rsidR="0052265E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pravo na razvoj;</w:t>
      </w:r>
    </w:p>
    <w:p w14:paraId="3B8BE479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00C8DABD" w14:textId="293E17FA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(d) </w:t>
      </w:r>
      <w:r w:rsidR="0052265E">
        <w:rPr>
          <w:rFonts w:ascii="Times New Roman" w:hAnsi="Times New Roman"/>
          <w:sz w:val="20"/>
        </w:rPr>
        <w:t>s</w:t>
      </w:r>
      <w:r w:rsidRPr="001B0224">
        <w:rPr>
          <w:rFonts w:ascii="Times New Roman" w:hAnsi="Times New Roman"/>
          <w:sz w:val="20"/>
        </w:rPr>
        <w:t xml:space="preserve">manjenje rizika od katastrofa zahteva angažovanje i partnerstvo celokupnog </w:t>
      </w:r>
      <w:r w:rsidR="0052265E">
        <w:rPr>
          <w:rFonts w:ascii="Times New Roman" w:hAnsi="Times New Roman"/>
          <w:sz w:val="20"/>
        </w:rPr>
        <w:t>dru</w:t>
      </w:r>
      <w:r w:rsidRPr="001B0224">
        <w:rPr>
          <w:rFonts w:ascii="Times New Roman" w:hAnsi="Times New Roman"/>
          <w:sz w:val="20"/>
        </w:rPr>
        <w:t xml:space="preserve">štva. Takođe je  neophodno osnaživanje i inkluzivno, pristupačno i nediskriminatorno učešće, uz posebnu pažnju prema ljudima koji su disproporcionalno pogođeni katastrofama, </w:t>
      </w:r>
      <w:r w:rsidR="00A01111">
        <w:rPr>
          <w:rFonts w:ascii="Times New Roman" w:hAnsi="Times New Roman"/>
          <w:sz w:val="20"/>
        </w:rPr>
        <w:t>naročito</w:t>
      </w:r>
      <w:r w:rsidRPr="001B0224">
        <w:rPr>
          <w:rFonts w:ascii="Times New Roman" w:hAnsi="Times New Roman"/>
          <w:sz w:val="20"/>
        </w:rPr>
        <w:t xml:space="preserve"> onim najsiromašnijim. Sve politike </w:t>
      </w:r>
      <w:r w:rsidR="00A01111">
        <w:rPr>
          <w:rFonts w:ascii="Times New Roman" w:hAnsi="Times New Roman"/>
          <w:sz w:val="20"/>
        </w:rPr>
        <w:t>delovanja</w:t>
      </w:r>
      <w:r w:rsidR="00A0111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prakse treba da s</w:t>
      </w:r>
      <w:r w:rsidR="0052265E">
        <w:rPr>
          <w:rFonts w:ascii="Times New Roman" w:hAnsi="Times New Roman"/>
          <w:sz w:val="20"/>
        </w:rPr>
        <w:t>adrž</w:t>
      </w:r>
      <w:r w:rsidRPr="001B0224">
        <w:rPr>
          <w:rFonts w:ascii="Times New Roman" w:hAnsi="Times New Roman"/>
          <w:sz w:val="20"/>
        </w:rPr>
        <w:t xml:space="preserve">e </w:t>
      </w:r>
      <w:r w:rsidR="0052265E">
        <w:rPr>
          <w:rFonts w:ascii="Times New Roman" w:hAnsi="Times New Roman"/>
          <w:sz w:val="20"/>
        </w:rPr>
        <w:t>perspektivu</w:t>
      </w:r>
      <w:r w:rsidR="0052265E" w:rsidRPr="001B0224">
        <w:rPr>
          <w:rFonts w:ascii="Times New Roman" w:hAnsi="Times New Roman"/>
          <w:sz w:val="20"/>
        </w:rPr>
        <w:t xml:space="preserve"> </w:t>
      </w:r>
      <w:r w:rsidR="0052265E">
        <w:rPr>
          <w:rFonts w:ascii="Times New Roman" w:hAnsi="Times New Roman"/>
          <w:sz w:val="20"/>
        </w:rPr>
        <w:t>vezanu</w:t>
      </w:r>
      <w:r w:rsidR="0052265E" w:rsidRPr="001B0224">
        <w:rPr>
          <w:rFonts w:ascii="Times New Roman" w:hAnsi="Times New Roman"/>
          <w:sz w:val="20"/>
        </w:rPr>
        <w:t xml:space="preserve"> </w:t>
      </w:r>
      <w:r w:rsidR="0052265E">
        <w:rPr>
          <w:rFonts w:ascii="Times New Roman" w:hAnsi="Times New Roman"/>
          <w:sz w:val="20"/>
        </w:rPr>
        <w:t>za</w:t>
      </w:r>
      <w:r w:rsidR="0052265E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pol, staros</w:t>
      </w:r>
      <w:r w:rsidR="0052265E">
        <w:rPr>
          <w:rFonts w:ascii="Times New Roman" w:hAnsi="Times New Roman"/>
          <w:sz w:val="20"/>
        </w:rPr>
        <w:t>no</w:t>
      </w:r>
      <w:r w:rsidR="0052265E" w:rsidRPr="001B0224">
        <w:rPr>
          <w:rFonts w:ascii="Times New Roman" w:hAnsi="Times New Roman"/>
          <w:sz w:val="20"/>
        </w:rPr>
        <w:t xml:space="preserve"> </w:t>
      </w:r>
      <w:r w:rsidR="0052265E">
        <w:rPr>
          <w:rFonts w:ascii="Times New Roman" w:hAnsi="Times New Roman"/>
          <w:sz w:val="20"/>
        </w:rPr>
        <w:t>doba</w:t>
      </w:r>
      <w:r w:rsidRPr="001B0224">
        <w:rPr>
          <w:rFonts w:ascii="Times New Roman" w:hAnsi="Times New Roman"/>
          <w:sz w:val="20"/>
        </w:rPr>
        <w:t>, invaliditet i kulturu</w:t>
      </w:r>
      <w:r w:rsidR="0052265E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52265E">
        <w:rPr>
          <w:rFonts w:ascii="Times New Roman" w:hAnsi="Times New Roman"/>
          <w:sz w:val="20"/>
        </w:rPr>
        <w:t>kao</w:t>
      </w:r>
      <w:r w:rsidR="0052265E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promovisanje </w:t>
      </w:r>
      <w:r w:rsidR="0052265E" w:rsidRPr="001B0224">
        <w:rPr>
          <w:rFonts w:ascii="Times New Roman" w:hAnsi="Times New Roman"/>
          <w:sz w:val="20"/>
        </w:rPr>
        <w:t xml:space="preserve">liderstva </w:t>
      </w:r>
      <w:r w:rsidRPr="001B0224">
        <w:rPr>
          <w:rFonts w:ascii="Times New Roman" w:hAnsi="Times New Roman"/>
          <w:sz w:val="20"/>
        </w:rPr>
        <w:t>žen</w:t>
      </w:r>
      <w:r w:rsidR="0052265E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i omladin</w:t>
      </w:r>
      <w:r w:rsidR="0052265E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; u tom kontekstu, posebna pažnja treba da se posveti unapređenju organizovanog dobrovoljnog rada</w:t>
      </w:r>
      <w:r w:rsidR="0052265E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građana;</w:t>
      </w:r>
    </w:p>
    <w:p w14:paraId="347C43E7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1E45B416" w14:textId="69AC60E7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(e)  </w:t>
      </w:r>
      <w:r w:rsidR="0052265E">
        <w:rPr>
          <w:rFonts w:ascii="Times New Roman" w:hAnsi="Times New Roman"/>
          <w:sz w:val="20"/>
        </w:rPr>
        <w:t>s</w:t>
      </w:r>
      <w:r w:rsidRPr="001B0224">
        <w:rPr>
          <w:rFonts w:ascii="Times New Roman" w:hAnsi="Times New Roman"/>
          <w:sz w:val="20"/>
        </w:rPr>
        <w:t>manjenje rizi</w:t>
      </w:r>
      <w:r w:rsidR="0052265E">
        <w:rPr>
          <w:rFonts w:ascii="Times New Roman" w:hAnsi="Times New Roman"/>
          <w:sz w:val="20"/>
        </w:rPr>
        <w:t>k</w:t>
      </w:r>
      <w:r w:rsidRPr="001B0224">
        <w:rPr>
          <w:rFonts w:ascii="Times New Roman" w:hAnsi="Times New Roman"/>
          <w:sz w:val="20"/>
        </w:rPr>
        <w:t xml:space="preserve">a od katastrofa </w:t>
      </w:r>
      <w:r w:rsidR="0052265E" w:rsidRPr="001B0224">
        <w:rPr>
          <w:rFonts w:ascii="Times New Roman" w:hAnsi="Times New Roman"/>
          <w:sz w:val="20"/>
        </w:rPr>
        <w:t xml:space="preserve">i upravljanje </w:t>
      </w:r>
      <w:r w:rsidR="0052265E">
        <w:rPr>
          <w:rFonts w:ascii="Times New Roman" w:hAnsi="Times New Roman"/>
          <w:sz w:val="20"/>
        </w:rPr>
        <w:t>njima</w:t>
      </w:r>
      <w:r w:rsidR="0052265E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zavise od mehanizama za </w:t>
      </w:r>
      <w:r w:rsidR="0052265E">
        <w:rPr>
          <w:rFonts w:ascii="Times New Roman" w:hAnsi="Times New Roman"/>
          <w:sz w:val="20"/>
        </w:rPr>
        <w:t>koordinaciju</w:t>
      </w:r>
      <w:r w:rsidRPr="001B0224">
        <w:rPr>
          <w:rFonts w:ascii="Times New Roman" w:hAnsi="Times New Roman"/>
          <w:sz w:val="20"/>
        </w:rPr>
        <w:t xml:space="preserve"> unutar i širom sektora</w:t>
      </w:r>
      <w:r w:rsidR="0052265E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</w:t>
      </w:r>
      <w:r w:rsidR="0052265E">
        <w:rPr>
          <w:rFonts w:ascii="Times New Roman" w:hAnsi="Times New Roman"/>
          <w:sz w:val="20"/>
        </w:rPr>
        <w:t>od</w:t>
      </w:r>
      <w:r w:rsidR="0052265E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saradnje sa zainteresovanim stranama na svim nivoima, i za to je, na nacionalnom i lokalnom nivou, neophodna puna angažovanost svih državnih institucija koje pripadaju izvršnoj i zakonodavnoj grani vlasti i jasno definisanje odgovornosti među javnim i privatnim zainteresovanim stranama, uključujući </w:t>
      </w:r>
      <w:r w:rsidR="0052265E">
        <w:rPr>
          <w:rFonts w:ascii="Times New Roman" w:hAnsi="Times New Roman"/>
          <w:sz w:val="20"/>
        </w:rPr>
        <w:t>tu</w:t>
      </w:r>
      <w:r w:rsidR="0052265E" w:rsidRPr="001B0224">
        <w:rPr>
          <w:rFonts w:ascii="Times New Roman" w:hAnsi="Times New Roman"/>
          <w:sz w:val="20"/>
        </w:rPr>
        <w:t xml:space="preserve"> </w:t>
      </w:r>
      <w:r w:rsidR="00705D67">
        <w:rPr>
          <w:rFonts w:ascii="Times New Roman" w:hAnsi="Times New Roman"/>
          <w:sz w:val="20"/>
        </w:rPr>
        <w:t>svet</w:t>
      </w:r>
      <w:r w:rsidRPr="001B0224">
        <w:rPr>
          <w:rFonts w:ascii="Times New Roman" w:hAnsi="Times New Roman"/>
          <w:sz w:val="20"/>
        </w:rPr>
        <w:t xml:space="preserve"> </w:t>
      </w:r>
      <w:r w:rsidR="00705D67">
        <w:rPr>
          <w:rFonts w:ascii="Times New Roman" w:hAnsi="Times New Roman"/>
          <w:sz w:val="20"/>
        </w:rPr>
        <w:t>biznisa</w:t>
      </w:r>
      <w:r w:rsidR="00705D6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</w:t>
      </w:r>
      <w:r w:rsidR="0052265E">
        <w:rPr>
          <w:rFonts w:ascii="Times New Roman" w:hAnsi="Times New Roman"/>
          <w:sz w:val="20"/>
        </w:rPr>
        <w:t>akademsku</w:t>
      </w:r>
      <w:r w:rsidR="0052265E" w:rsidRPr="001B0224">
        <w:rPr>
          <w:rFonts w:ascii="Times New Roman" w:hAnsi="Times New Roman"/>
          <w:sz w:val="20"/>
        </w:rPr>
        <w:t xml:space="preserve"> </w:t>
      </w:r>
      <w:r w:rsidR="0052265E">
        <w:rPr>
          <w:rFonts w:ascii="Times New Roman" w:hAnsi="Times New Roman"/>
          <w:sz w:val="20"/>
        </w:rPr>
        <w:t>zajednicu</w:t>
      </w:r>
      <w:r w:rsidRPr="001B0224">
        <w:rPr>
          <w:rFonts w:ascii="Times New Roman" w:hAnsi="Times New Roman"/>
          <w:sz w:val="20"/>
        </w:rPr>
        <w:t>, kako bi se osigura</w:t>
      </w:r>
      <w:r w:rsidR="0052265E">
        <w:rPr>
          <w:rFonts w:ascii="Times New Roman" w:hAnsi="Times New Roman"/>
          <w:sz w:val="20"/>
        </w:rPr>
        <w:t>l</w:t>
      </w:r>
      <w:r w:rsidRPr="001B0224">
        <w:rPr>
          <w:rFonts w:ascii="Times New Roman" w:hAnsi="Times New Roman"/>
          <w:sz w:val="20"/>
        </w:rPr>
        <w:t xml:space="preserve">o </w:t>
      </w:r>
      <w:r w:rsidR="0052265E">
        <w:rPr>
          <w:rFonts w:ascii="Times New Roman" w:hAnsi="Times New Roman"/>
          <w:sz w:val="20"/>
        </w:rPr>
        <w:t>uzajamno</w:t>
      </w:r>
      <w:r w:rsidR="0052265E" w:rsidRPr="001B0224">
        <w:rPr>
          <w:rFonts w:ascii="Times New Roman" w:hAnsi="Times New Roman"/>
          <w:sz w:val="20"/>
        </w:rPr>
        <w:t xml:space="preserve"> </w:t>
      </w:r>
      <w:r w:rsidR="0052265E">
        <w:rPr>
          <w:rFonts w:ascii="Times New Roman" w:hAnsi="Times New Roman"/>
          <w:sz w:val="20"/>
        </w:rPr>
        <w:t>uspostavljanje</w:t>
      </w:r>
      <w:r w:rsidR="0052265E" w:rsidRPr="001B0224">
        <w:rPr>
          <w:rFonts w:ascii="Times New Roman" w:hAnsi="Times New Roman"/>
          <w:sz w:val="20"/>
        </w:rPr>
        <w:t xml:space="preserve"> </w:t>
      </w:r>
      <w:r w:rsidR="0052265E">
        <w:rPr>
          <w:rFonts w:ascii="Times New Roman" w:hAnsi="Times New Roman"/>
          <w:sz w:val="20"/>
        </w:rPr>
        <w:t>kontakata</w:t>
      </w:r>
      <w:r w:rsidRPr="001B0224">
        <w:rPr>
          <w:rFonts w:ascii="Times New Roman" w:hAnsi="Times New Roman"/>
          <w:sz w:val="20"/>
        </w:rPr>
        <w:t xml:space="preserve">, partnerstvo, </w:t>
      </w:r>
      <w:r w:rsidR="0052265E">
        <w:rPr>
          <w:rFonts w:ascii="Times New Roman" w:hAnsi="Times New Roman"/>
          <w:sz w:val="20"/>
        </w:rPr>
        <w:t>komplementarnost</w:t>
      </w:r>
      <w:r w:rsidRPr="001B0224">
        <w:rPr>
          <w:rFonts w:ascii="Times New Roman" w:hAnsi="Times New Roman"/>
          <w:sz w:val="20"/>
        </w:rPr>
        <w:t xml:space="preserve"> uloga, odgovornost i pra</w:t>
      </w:r>
      <w:r w:rsidR="00705D67">
        <w:rPr>
          <w:rFonts w:ascii="Times New Roman" w:hAnsi="Times New Roman"/>
          <w:sz w:val="20"/>
        </w:rPr>
        <w:t>teće</w:t>
      </w:r>
      <w:r w:rsidR="00705D67" w:rsidRPr="001B0224">
        <w:rPr>
          <w:rFonts w:ascii="Times New Roman" w:hAnsi="Times New Roman"/>
          <w:sz w:val="20"/>
        </w:rPr>
        <w:t xml:space="preserve"> </w:t>
      </w:r>
      <w:r w:rsidR="00705D67">
        <w:rPr>
          <w:rFonts w:ascii="Times New Roman" w:hAnsi="Times New Roman"/>
          <w:sz w:val="20"/>
        </w:rPr>
        <w:t>aktivnosti</w:t>
      </w:r>
      <w:r w:rsidRPr="001B0224">
        <w:rPr>
          <w:rFonts w:ascii="Times New Roman" w:hAnsi="Times New Roman"/>
          <w:sz w:val="20"/>
        </w:rPr>
        <w:t>;</w:t>
      </w:r>
    </w:p>
    <w:p w14:paraId="731A73B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58D51844" w14:textId="04CB4912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(f) </w:t>
      </w:r>
      <w:r w:rsidR="00705D67">
        <w:rPr>
          <w:rFonts w:ascii="Times New Roman" w:hAnsi="Times New Roman"/>
          <w:sz w:val="20"/>
        </w:rPr>
        <w:t>d</w:t>
      </w:r>
      <w:r w:rsidRPr="001B0224">
        <w:rPr>
          <w:rFonts w:ascii="Times New Roman" w:hAnsi="Times New Roman"/>
          <w:sz w:val="20"/>
        </w:rPr>
        <w:t xml:space="preserve">ok je podsticajna, </w:t>
      </w:r>
      <w:r w:rsidR="00705D67">
        <w:rPr>
          <w:rFonts w:ascii="Times New Roman" w:hAnsi="Times New Roman"/>
          <w:sz w:val="20"/>
        </w:rPr>
        <w:t>ruko</w:t>
      </w:r>
      <w:r w:rsidRPr="001B0224">
        <w:rPr>
          <w:rFonts w:ascii="Times New Roman" w:hAnsi="Times New Roman"/>
          <w:sz w:val="20"/>
        </w:rPr>
        <w:t>vodeća i koordinirajuća uloga nacionalnih i federalnih državnih vlada i dalje od suštinskog značaja, neophodno je i da se osnaže lokalni organi i lokalne zajednice kako bi smanjil</w:t>
      </w:r>
      <w:r w:rsidR="00705D67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rizik of katastrofa, uključujući </w:t>
      </w:r>
      <w:r w:rsidR="00705D67">
        <w:rPr>
          <w:rFonts w:ascii="Times New Roman" w:hAnsi="Times New Roman"/>
          <w:sz w:val="20"/>
        </w:rPr>
        <w:t>tu</w:t>
      </w:r>
      <w:r w:rsidR="00705D6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kroz resurse, podsticaje i odgovornost za donošenje odluka, p</w:t>
      </w:r>
      <w:r w:rsidR="00705D67">
        <w:rPr>
          <w:rFonts w:ascii="Times New Roman" w:hAnsi="Times New Roman"/>
          <w:sz w:val="20"/>
        </w:rPr>
        <w:t>rimereno</w:t>
      </w:r>
      <w:r w:rsidRPr="001B0224">
        <w:rPr>
          <w:rFonts w:ascii="Times New Roman" w:hAnsi="Times New Roman"/>
          <w:sz w:val="20"/>
        </w:rPr>
        <w:t xml:space="preserve"> </w:t>
      </w:r>
      <w:r w:rsidR="00705D67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>;</w:t>
      </w:r>
    </w:p>
    <w:p w14:paraId="0210CB8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595D10A6" w14:textId="77777777" w:rsidR="00B42D2D" w:rsidRPr="001B0224" w:rsidRDefault="00B42D2D" w:rsidP="00B42D2D">
      <w:pPr>
        <w:tabs>
          <w:tab w:val="left" w:pos="709"/>
          <w:tab w:val="left" w:pos="9072"/>
        </w:tabs>
        <w:spacing w:before="11" w:after="0" w:line="280" w:lineRule="exact"/>
        <w:ind w:right="368"/>
        <w:rPr>
          <w:sz w:val="28"/>
          <w:szCs w:val="28"/>
        </w:rPr>
      </w:pPr>
    </w:p>
    <w:p w14:paraId="62548DE4" w14:textId="7783CF31" w:rsidR="00B42D2D" w:rsidRPr="001B0224" w:rsidRDefault="00B42D2D" w:rsidP="00B42D2D">
      <w:pPr>
        <w:tabs>
          <w:tab w:val="left" w:pos="709"/>
          <w:tab w:val="left" w:pos="9072"/>
        </w:tabs>
        <w:spacing w:before="38" w:after="0" w:line="240" w:lineRule="auto"/>
        <w:ind w:left="1261" w:right="368"/>
        <w:rPr>
          <w:rFonts w:ascii="Times New Roman" w:eastAsia="Times New Roman" w:hAnsi="Times New Roman" w:cs="Times New Roman"/>
          <w:sz w:val="17"/>
          <w:szCs w:val="17"/>
        </w:rPr>
      </w:pPr>
      <w:r w:rsidRPr="001B0224"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DAC4152" wp14:editId="49F7C76B">
                <wp:simplePos x="0" y="0"/>
                <wp:positionH relativeFrom="page">
                  <wp:posOffset>758825</wp:posOffset>
                </wp:positionH>
                <wp:positionV relativeFrom="paragraph">
                  <wp:posOffset>-41275</wp:posOffset>
                </wp:positionV>
                <wp:extent cx="1829435" cy="1270"/>
                <wp:effectExtent l="0" t="0" r="18415" b="17780"/>
                <wp:wrapNone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195" y="-65"/>
                          <a:chExt cx="2881" cy="2"/>
                        </a:xfrm>
                      </wpg:grpSpPr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1195" y="-65"/>
                            <a:ext cx="2881" cy="2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2881"/>
                              <a:gd name="T2" fmla="+- 0 4076 1195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45BA3" id="Group 6" o:spid="_x0000_s1026" style="position:absolute;margin-left:59.75pt;margin-top:-3.25pt;width:144.05pt;height:.1pt;z-index:-251655680;mso-position-horizontal-relative:page" coordorigin="1195,-65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">
                <v:shape id="Freeform 7" o:spid="_x0000_s1027" style="position:absolute;left:1195;top:-65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XDUsUA&#10;AADbAAAADwAAAGRycy9kb3ducmV2LnhtbESP3WrCQBSE7wXfYTmCd7ppoFVSV5EWoSAU/CHi3SF7&#10;mg3Nng3Z1aQ+fVcQvBxm5htmseptLa7U+sqxgpdpAoK4cLriUsHxsJnMQfiArLF2TAr+yMNqORws&#10;MNOu4x1d96EUEcI+QwUmhCaT0heGLPqpa4ij9+NaiyHKtpS6xS7CbS3TJHmTFiuOCwYb+jBU/O4v&#10;VkG1nn3eZpvLVubf+fnVm1N3y09KjUf9+h1EoD48w4/2l1aQpnD/En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5cNSxQAAANsAAAAPAAAAAAAAAAAAAAAAAJgCAABkcnMv&#10;ZG93bnJldi54bWxQSwUGAAAAAAQABAD1AAAAigMAAAAA&#10;" path="m,l2881,e" filled="f" strokeweight=".20464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Pr="001B0224">
        <w:rPr>
          <w:rFonts w:ascii="Times New Roman" w:hAnsi="Times New Roman"/>
          <w:w w:val="128"/>
          <w:position w:val="2"/>
          <w:sz w:val="11"/>
        </w:rPr>
        <w:t xml:space="preserve">8  </w:t>
      </w:r>
      <w:r w:rsidRPr="001B0224">
        <w:rPr>
          <w:rFonts w:ascii="Times New Roman" w:hAnsi="Times New Roman"/>
          <w:sz w:val="17"/>
        </w:rPr>
        <w:t>A/CONF.</w:t>
      </w:r>
      <w:r w:rsidR="00705D6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17"/>
        </w:rPr>
        <w:t>172/9, poglavlje I, rezolucija 1, prilog I.</w:t>
      </w:r>
    </w:p>
    <w:p w14:paraId="60D44FA6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right="368"/>
        <w:rPr>
          <w:rFonts w:ascii="Times New Roman" w:eastAsia="Times New Roman" w:hAnsi="Times New Roman" w:cs="Times New Roman"/>
          <w:sz w:val="17"/>
          <w:szCs w:val="17"/>
        </w:rPr>
        <w:sectPr w:rsidR="00B42D2D" w:rsidRPr="001B0224">
          <w:pgSz w:w="12240" w:h="15840"/>
          <w:pgMar w:top="1440" w:right="1060" w:bottom="1400" w:left="1060" w:header="1246" w:footer="1207" w:gutter="0"/>
          <w:cols w:space="720"/>
        </w:sectPr>
      </w:pPr>
    </w:p>
    <w:p w14:paraId="4C007BC1" w14:textId="77777777" w:rsidR="00B42D2D" w:rsidRPr="001B0224" w:rsidRDefault="00B42D2D" w:rsidP="00B42D2D">
      <w:pPr>
        <w:tabs>
          <w:tab w:val="left" w:pos="709"/>
          <w:tab w:val="left" w:pos="9072"/>
        </w:tabs>
        <w:spacing w:before="9" w:after="0" w:line="260" w:lineRule="exact"/>
        <w:ind w:right="368"/>
        <w:rPr>
          <w:sz w:val="26"/>
          <w:szCs w:val="26"/>
        </w:rPr>
      </w:pPr>
    </w:p>
    <w:p w14:paraId="49987CE5" w14:textId="3799E8DF" w:rsidR="00B42D2D" w:rsidRPr="001B0224" w:rsidRDefault="00B42D2D" w:rsidP="00B42D2D">
      <w:pPr>
        <w:tabs>
          <w:tab w:val="left" w:pos="709"/>
          <w:tab w:val="left" w:pos="9072"/>
        </w:tabs>
        <w:spacing w:before="33"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(g) </w:t>
      </w:r>
      <w:r w:rsidR="00A6656E">
        <w:rPr>
          <w:rFonts w:ascii="Times New Roman" w:hAnsi="Times New Roman"/>
          <w:sz w:val="20"/>
        </w:rPr>
        <w:t>s</w:t>
      </w:r>
      <w:r w:rsidRPr="001B0224">
        <w:rPr>
          <w:rFonts w:ascii="Times New Roman" w:hAnsi="Times New Roman"/>
          <w:sz w:val="20"/>
        </w:rPr>
        <w:t xml:space="preserve">manjenje rizika od katastrofa zahteva pristup koji </w:t>
      </w:r>
      <w:r w:rsidR="00705D67">
        <w:rPr>
          <w:rFonts w:ascii="Times New Roman" w:hAnsi="Times New Roman"/>
          <w:sz w:val="20"/>
        </w:rPr>
        <w:t>obuhvata</w:t>
      </w:r>
      <w:r w:rsidRPr="001B0224">
        <w:rPr>
          <w:rFonts w:ascii="Times New Roman" w:hAnsi="Times New Roman"/>
          <w:sz w:val="20"/>
        </w:rPr>
        <w:t xml:space="preserve"> više opasnosti i inkluzivno donošenje odluka koje su zasnovane na informacijama o riziku</w:t>
      </w:r>
      <w:r w:rsidR="00705D67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otvorenoj razmeni i širenju razvrstanih podataka, </w:t>
      </w:r>
      <w:r w:rsidR="00705D67">
        <w:rPr>
          <w:rFonts w:ascii="Times New Roman" w:hAnsi="Times New Roman"/>
          <w:sz w:val="20"/>
        </w:rPr>
        <w:t>uključujući</w:t>
      </w:r>
      <w:r w:rsidR="00705D67" w:rsidRPr="001B0224">
        <w:rPr>
          <w:rFonts w:ascii="Times New Roman" w:hAnsi="Times New Roman"/>
          <w:sz w:val="20"/>
        </w:rPr>
        <w:t xml:space="preserve"> </w:t>
      </w:r>
      <w:r w:rsidR="00705D67">
        <w:rPr>
          <w:rFonts w:ascii="Times New Roman" w:hAnsi="Times New Roman"/>
          <w:sz w:val="20"/>
        </w:rPr>
        <w:t>tu</w:t>
      </w:r>
      <w:r w:rsidR="00705D6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</w:t>
      </w:r>
      <w:r w:rsidR="00705D67">
        <w:rPr>
          <w:rFonts w:ascii="Times New Roman" w:hAnsi="Times New Roman"/>
          <w:sz w:val="20"/>
        </w:rPr>
        <w:t>podatke</w:t>
      </w:r>
      <w:r w:rsidR="00705D67" w:rsidRPr="001B0224">
        <w:rPr>
          <w:rFonts w:ascii="Times New Roman" w:hAnsi="Times New Roman"/>
          <w:sz w:val="20"/>
        </w:rPr>
        <w:t xml:space="preserve"> </w:t>
      </w:r>
      <w:r w:rsidR="00705D67">
        <w:rPr>
          <w:rFonts w:ascii="Times New Roman" w:hAnsi="Times New Roman"/>
          <w:sz w:val="20"/>
        </w:rPr>
        <w:t>razvrstane</w:t>
      </w:r>
      <w:r w:rsidR="00705D6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prema polu, </w:t>
      </w:r>
      <w:r w:rsidR="00705D67">
        <w:rPr>
          <w:rFonts w:ascii="Times New Roman" w:hAnsi="Times New Roman"/>
          <w:sz w:val="20"/>
        </w:rPr>
        <w:t>starosnom</w:t>
      </w:r>
      <w:r w:rsidRPr="001B0224">
        <w:rPr>
          <w:rFonts w:ascii="Times New Roman" w:hAnsi="Times New Roman"/>
          <w:sz w:val="20"/>
        </w:rPr>
        <w:t xml:space="preserve"> </w:t>
      </w:r>
      <w:r w:rsidR="00705D67">
        <w:rPr>
          <w:rFonts w:ascii="Times New Roman" w:hAnsi="Times New Roman"/>
          <w:sz w:val="20"/>
        </w:rPr>
        <w:t>dobu</w:t>
      </w:r>
      <w:r w:rsidR="00705D6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invaliditetu, kao i na lako dostupnim, ažuriranim, </w:t>
      </w:r>
      <w:r w:rsidR="00705D67">
        <w:rPr>
          <w:rFonts w:ascii="Times New Roman" w:hAnsi="Times New Roman"/>
          <w:sz w:val="20"/>
        </w:rPr>
        <w:t>razumljivim</w:t>
      </w:r>
      <w:r w:rsidRPr="001B0224">
        <w:rPr>
          <w:rFonts w:ascii="Times New Roman" w:hAnsi="Times New Roman"/>
          <w:sz w:val="20"/>
        </w:rPr>
        <w:t>, naučn</w:t>
      </w:r>
      <w:r w:rsidR="00705D67">
        <w:rPr>
          <w:rFonts w:ascii="Times New Roman" w:hAnsi="Times New Roman"/>
          <w:sz w:val="20"/>
        </w:rPr>
        <w:t>o</w:t>
      </w:r>
      <w:r w:rsidR="00705D67" w:rsidRPr="001B0224">
        <w:rPr>
          <w:rFonts w:ascii="Times New Roman" w:hAnsi="Times New Roman"/>
          <w:sz w:val="20"/>
        </w:rPr>
        <w:t xml:space="preserve"> </w:t>
      </w:r>
      <w:r w:rsidR="00705D67">
        <w:rPr>
          <w:rFonts w:ascii="Times New Roman" w:hAnsi="Times New Roman"/>
          <w:sz w:val="20"/>
        </w:rPr>
        <w:t>utemeljenim</w:t>
      </w:r>
      <w:r w:rsidRPr="001B0224">
        <w:rPr>
          <w:rFonts w:ascii="Times New Roman" w:hAnsi="Times New Roman"/>
          <w:sz w:val="20"/>
        </w:rPr>
        <w:t xml:space="preserve">, </w:t>
      </w:r>
      <w:r w:rsidR="00A6656E">
        <w:rPr>
          <w:rFonts w:ascii="Times New Roman" w:hAnsi="Times New Roman"/>
          <w:sz w:val="20"/>
        </w:rPr>
        <w:t>bezbednosno</w:t>
      </w:r>
      <w:r w:rsidR="00A6656E" w:rsidRPr="001B0224">
        <w:rPr>
          <w:rFonts w:ascii="Times New Roman" w:hAnsi="Times New Roman"/>
          <w:sz w:val="20"/>
        </w:rPr>
        <w:t xml:space="preserve"> </w:t>
      </w:r>
      <w:r w:rsidR="00A6656E">
        <w:rPr>
          <w:rFonts w:ascii="Times New Roman" w:hAnsi="Times New Roman"/>
          <w:sz w:val="20"/>
        </w:rPr>
        <w:t>neutralnim</w:t>
      </w:r>
      <w:r w:rsidR="00A6656E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informacijama o riziku koje su upotpunjene tradicionalnim znanjem;</w:t>
      </w:r>
    </w:p>
    <w:p w14:paraId="79FC389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5C145CDC" w14:textId="6BC35D91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(h) </w:t>
      </w:r>
      <w:r w:rsidR="00A6656E">
        <w:rPr>
          <w:rFonts w:ascii="Times New Roman" w:hAnsi="Times New Roman"/>
          <w:sz w:val="20"/>
        </w:rPr>
        <w:t>r</w:t>
      </w:r>
      <w:r w:rsidRPr="001B0224">
        <w:rPr>
          <w:rFonts w:ascii="Times New Roman" w:hAnsi="Times New Roman"/>
          <w:sz w:val="20"/>
        </w:rPr>
        <w:t xml:space="preserve">azvoj, jačanje i sprovođenje </w:t>
      </w:r>
      <w:r w:rsidR="00A6656E">
        <w:rPr>
          <w:rFonts w:ascii="Times New Roman" w:hAnsi="Times New Roman"/>
          <w:sz w:val="20"/>
        </w:rPr>
        <w:t>u</w:t>
      </w:r>
      <w:r w:rsidR="00A6656E" w:rsidRPr="001B0224">
        <w:rPr>
          <w:rFonts w:ascii="Times New Roman" w:hAnsi="Times New Roman"/>
          <w:sz w:val="20"/>
        </w:rPr>
        <w:t xml:space="preserve"> </w:t>
      </w:r>
      <w:r w:rsidR="00A6656E">
        <w:rPr>
          <w:rFonts w:ascii="Times New Roman" w:hAnsi="Times New Roman"/>
          <w:sz w:val="20"/>
        </w:rPr>
        <w:t>delo</w:t>
      </w:r>
      <w:r w:rsidR="00A6656E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relevantnih politika</w:t>
      </w:r>
      <w:r w:rsidR="00A6656E" w:rsidRPr="001B0224">
        <w:rPr>
          <w:rFonts w:ascii="Times New Roman" w:hAnsi="Times New Roman"/>
          <w:sz w:val="20"/>
        </w:rPr>
        <w:t xml:space="preserve"> </w:t>
      </w:r>
      <w:r w:rsidR="00A6656E">
        <w:rPr>
          <w:rFonts w:ascii="Times New Roman" w:hAnsi="Times New Roman"/>
          <w:sz w:val="20"/>
        </w:rPr>
        <w:t>delovanja</w:t>
      </w:r>
      <w:r w:rsidRPr="001B0224">
        <w:rPr>
          <w:rFonts w:ascii="Times New Roman" w:hAnsi="Times New Roman"/>
          <w:sz w:val="20"/>
        </w:rPr>
        <w:t>, planova, praksi i mehanizama treba da teži koherentnosti, p</w:t>
      </w:r>
      <w:r w:rsidR="00A6656E">
        <w:rPr>
          <w:rFonts w:ascii="Times New Roman" w:hAnsi="Times New Roman"/>
          <w:sz w:val="20"/>
        </w:rPr>
        <w:t>rimereno</w:t>
      </w:r>
      <w:r w:rsidRPr="001B0224">
        <w:rPr>
          <w:rFonts w:ascii="Times New Roman" w:hAnsi="Times New Roman"/>
          <w:sz w:val="20"/>
        </w:rPr>
        <w:t xml:space="preserve"> </w:t>
      </w:r>
      <w:r w:rsidR="00A6656E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 xml:space="preserve">, u okviru održivog razvoja i rasta, bezbednosti hrane, zdravlja i sigurnosti, klimatskih promena i </w:t>
      </w:r>
      <w:r w:rsidR="00A6656E">
        <w:rPr>
          <w:rFonts w:ascii="Times New Roman" w:hAnsi="Times New Roman"/>
          <w:sz w:val="20"/>
        </w:rPr>
        <w:t>promenljivosti</w:t>
      </w:r>
      <w:r w:rsidRPr="001B0224">
        <w:rPr>
          <w:rFonts w:ascii="Times New Roman" w:hAnsi="Times New Roman"/>
          <w:sz w:val="20"/>
        </w:rPr>
        <w:t>, upravljanj</w:t>
      </w:r>
      <w:r w:rsidR="00A6656E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životnom sredinom i </w:t>
      </w:r>
      <w:r w:rsidR="00A6656E">
        <w:rPr>
          <w:rFonts w:ascii="Times New Roman" w:hAnsi="Times New Roman"/>
          <w:sz w:val="20"/>
        </w:rPr>
        <w:t>planova</w:t>
      </w:r>
      <w:r w:rsidR="00A6656E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za smanjenje rizika od katastrofa. Smanjenje rizika od katastrofa je od suštinskog značaja za postizanje održivog razvoja;</w:t>
      </w:r>
    </w:p>
    <w:p w14:paraId="143B59F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43F602E3" w14:textId="1EA77717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(i)   </w:t>
      </w:r>
      <w:r w:rsidR="00A6656E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ako pokretači rizika od katastrofa mogu biti </w:t>
      </w:r>
      <w:r w:rsidR="00A6656E">
        <w:rPr>
          <w:rFonts w:ascii="Times New Roman" w:hAnsi="Times New Roman"/>
          <w:sz w:val="20"/>
        </w:rPr>
        <w:t>lokalnog,</w:t>
      </w:r>
      <w:r w:rsidR="00A6656E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nacionalnog, regionalnog ili globalnog obima, rizici od katastrofa imaju lokalni i specifični karakter koji mora da se razume kako bi se </w:t>
      </w:r>
      <w:r w:rsidR="00A6656E">
        <w:rPr>
          <w:rFonts w:ascii="Times New Roman" w:hAnsi="Times New Roman"/>
          <w:sz w:val="20"/>
        </w:rPr>
        <w:t>donele</w:t>
      </w:r>
      <w:r w:rsidRPr="001B0224">
        <w:rPr>
          <w:rFonts w:ascii="Times New Roman" w:hAnsi="Times New Roman"/>
          <w:sz w:val="20"/>
        </w:rPr>
        <w:t xml:space="preserve"> </w:t>
      </w:r>
      <w:r w:rsidR="00A6656E">
        <w:rPr>
          <w:rFonts w:ascii="Times New Roman" w:hAnsi="Times New Roman"/>
          <w:sz w:val="20"/>
        </w:rPr>
        <w:t>odluke</w:t>
      </w:r>
      <w:r w:rsidR="00A6656E" w:rsidRPr="001B0224">
        <w:rPr>
          <w:rFonts w:ascii="Times New Roman" w:hAnsi="Times New Roman"/>
          <w:sz w:val="20"/>
        </w:rPr>
        <w:t xml:space="preserve"> </w:t>
      </w:r>
      <w:r w:rsidR="00A6656E">
        <w:rPr>
          <w:rFonts w:ascii="Times New Roman" w:hAnsi="Times New Roman"/>
          <w:sz w:val="20"/>
        </w:rPr>
        <w:t>o</w:t>
      </w:r>
      <w:r w:rsidR="00A6656E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mer</w:t>
      </w:r>
      <w:r w:rsidR="00A6656E">
        <w:rPr>
          <w:rFonts w:ascii="Times New Roman" w:hAnsi="Times New Roman"/>
          <w:sz w:val="20"/>
        </w:rPr>
        <w:t>ama</w:t>
      </w:r>
      <w:r w:rsidRPr="001B0224">
        <w:rPr>
          <w:rFonts w:ascii="Times New Roman" w:hAnsi="Times New Roman"/>
          <w:sz w:val="20"/>
        </w:rPr>
        <w:t xml:space="preserve"> za smanjenje rizika od katastrofa;</w:t>
      </w:r>
    </w:p>
    <w:p w14:paraId="4FD988DE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676494A6" w14:textId="2F4761BB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(j) </w:t>
      </w:r>
      <w:r w:rsidR="00445F50">
        <w:rPr>
          <w:rFonts w:ascii="Times New Roman" w:hAnsi="Times New Roman"/>
          <w:sz w:val="20"/>
        </w:rPr>
        <w:t>hvatanje</w:t>
      </w:r>
      <w:r w:rsidRPr="001B0224">
        <w:rPr>
          <w:rFonts w:ascii="Times New Roman" w:hAnsi="Times New Roman"/>
          <w:sz w:val="20"/>
        </w:rPr>
        <w:t xml:space="preserve"> </w:t>
      </w:r>
      <w:r w:rsidR="00445F50">
        <w:rPr>
          <w:rFonts w:ascii="Times New Roman" w:hAnsi="Times New Roman"/>
          <w:sz w:val="20"/>
        </w:rPr>
        <w:t>u</w:t>
      </w:r>
      <w:r w:rsidR="00445F50" w:rsidRPr="001B0224">
        <w:rPr>
          <w:rFonts w:ascii="Times New Roman" w:hAnsi="Times New Roman"/>
          <w:sz w:val="20"/>
        </w:rPr>
        <w:t xml:space="preserve"> </w:t>
      </w:r>
      <w:r w:rsidR="00445F50">
        <w:rPr>
          <w:rFonts w:ascii="Times New Roman" w:hAnsi="Times New Roman"/>
          <w:sz w:val="20"/>
        </w:rPr>
        <w:t>koštac</w:t>
      </w:r>
      <w:r w:rsidR="00445F50" w:rsidRPr="001B0224">
        <w:rPr>
          <w:rFonts w:ascii="Times New Roman" w:hAnsi="Times New Roman"/>
          <w:sz w:val="20"/>
        </w:rPr>
        <w:t xml:space="preserve"> </w:t>
      </w:r>
      <w:r w:rsidR="00445F50">
        <w:rPr>
          <w:rFonts w:ascii="Times New Roman" w:hAnsi="Times New Roman"/>
          <w:sz w:val="20"/>
        </w:rPr>
        <w:t>sa</w:t>
      </w:r>
      <w:r w:rsidR="00445F50" w:rsidRPr="001B0224">
        <w:rPr>
          <w:rFonts w:ascii="Times New Roman" w:hAnsi="Times New Roman"/>
          <w:sz w:val="20"/>
        </w:rPr>
        <w:t xml:space="preserve"> </w:t>
      </w:r>
      <w:r w:rsidR="00445F50">
        <w:rPr>
          <w:rFonts w:ascii="Times New Roman" w:hAnsi="Times New Roman"/>
          <w:sz w:val="20"/>
        </w:rPr>
        <w:t>temeljnim</w:t>
      </w:r>
      <w:r w:rsidRPr="001B0224">
        <w:rPr>
          <w:rFonts w:ascii="Times New Roman" w:hAnsi="Times New Roman"/>
          <w:sz w:val="20"/>
        </w:rPr>
        <w:t xml:space="preserve"> faktor</w:t>
      </w:r>
      <w:r w:rsidR="00445F50">
        <w:rPr>
          <w:rFonts w:ascii="Times New Roman" w:hAnsi="Times New Roman"/>
          <w:sz w:val="20"/>
        </w:rPr>
        <w:t>im</w:t>
      </w:r>
      <w:r w:rsidRPr="001B0224">
        <w:rPr>
          <w:rFonts w:ascii="Times New Roman" w:hAnsi="Times New Roman"/>
          <w:sz w:val="20"/>
        </w:rPr>
        <w:t xml:space="preserve">a rizika od katastrofa </w:t>
      </w:r>
      <w:r w:rsidR="00445F50">
        <w:rPr>
          <w:rFonts w:ascii="Times New Roman" w:hAnsi="Times New Roman"/>
          <w:sz w:val="20"/>
        </w:rPr>
        <w:t>putem</w:t>
      </w:r>
      <w:r w:rsidRPr="001B0224">
        <w:rPr>
          <w:rFonts w:ascii="Times New Roman" w:hAnsi="Times New Roman"/>
          <w:sz w:val="20"/>
        </w:rPr>
        <w:t xml:space="preserve"> javnost</w:t>
      </w:r>
      <w:r w:rsidR="00445F50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koja je informisana o </w:t>
      </w:r>
      <w:r w:rsidR="00445F50">
        <w:rPr>
          <w:rFonts w:ascii="Times New Roman" w:hAnsi="Times New Roman"/>
          <w:sz w:val="20"/>
        </w:rPr>
        <w:t>rizicima</w:t>
      </w:r>
      <w:r w:rsidR="00445F50" w:rsidRPr="001B0224">
        <w:rPr>
          <w:rFonts w:ascii="Times New Roman" w:hAnsi="Times New Roman"/>
          <w:sz w:val="20"/>
        </w:rPr>
        <w:t xml:space="preserve"> </w:t>
      </w:r>
      <w:r w:rsidR="00445F50">
        <w:rPr>
          <w:rFonts w:ascii="Times New Roman" w:hAnsi="Times New Roman"/>
          <w:sz w:val="20"/>
        </w:rPr>
        <w:t>od</w:t>
      </w:r>
      <w:r w:rsidR="00445F50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katastrofa i privatn</w:t>
      </w:r>
      <w:r w:rsidR="00A01111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investicij</w:t>
      </w:r>
      <w:r w:rsidR="00A01111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je rentabilnije od prevashodnog oslanjanja na reagovanje i obnovu nakon katastrofa, i to ujedno doprinosi održivom razvoju;</w:t>
      </w:r>
    </w:p>
    <w:p w14:paraId="18A782A4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6D4B9B5A" w14:textId="50910197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(k)  </w:t>
      </w:r>
      <w:r w:rsidR="0096740A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 xml:space="preserve">d ključnog je značaja u </w:t>
      </w:r>
      <w:r w:rsidR="0096740A">
        <w:rPr>
          <w:rFonts w:ascii="Times New Roman" w:hAnsi="Times New Roman"/>
          <w:sz w:val="20"/>
        </w:rPr>
        <w:t>fazi</w:t>
      </w:r>
      <w:r w:rsidR="0096740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obnov</w:t>
      </w:r>
      <w:r w:rsidR="0096740A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sanacij</w:t>
      </w:r>
      <w:r w:rsidR="0096740A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 rekonstrukci</w:t>
      </w:r>
      <w:r w:rsidR="0096740A">
        <w:rPr>
          <w:rFonts w:ascii="Times New Roman" w:hAnsi="Times New Roman"/>
          <w:sz w:val="20"/>
        </w:rPr>
        <w:t>je</w:t>
      </w:r>
      <w:r w:rsidRPr="001B0224">
        <w:rPr>
          <w:rFonts w:ascii="Times New Roman" w:hAnsi="Times New Roman"/>
          <w:sz w:val="20"/>
        </w:rPr>
        <w:t xml:space="preserve"> nakon katastrof</w:t>
      </w:r>
      <w:r w:rsidR="0096740A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da se spreči stvaranje </w:t>
      </w:r>
      <w:r w:rsidR="0096740A">
        <w:rPr>
          <w:rFonts w:ascii="Times New Roman" w:hAnsi="Times New Roman"/>
          <w:sz w:val="20"/>
        </w:rPr>
        <w:t>rizika</w:t>
      </w:r>
      <w:r w:rsidR="0096740A" w:rsidRPr="001B0224">
        <w:rPr>
          <w:rFonts w:ascii="Times New Roman" w:hAnsi="Times New Roman"/>
          <w:sz w:val="20"/>
        </w:rPr>
        <w:t xml:space="preserve"> </w:t>
      </w:r>
      <w:r w:rsidR="0096740A">
        <w:rPr>
          <w:rFonts w:ascii="Times New Roman" w:hAnsi="Times New Roman"/>
          <w:sz w:val="20"/>
        </w:rPr>
        <w:t>od</w:t>
      </w:r>
      <w:r w:rsidR="0096740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katastrofa </w:t>
      </w:r>
      <w:r w:rsidR="0096740A">
        <w:rPr>
          <w:rFonts w:ascii="Times New Roman" w:hAnsi="Times New Roman"/>
          <w:sz w:val="20"/>
        </w:rPr>
        <w:t>i</w:t>
      </w:r>
      <w:r w:rsidR="0096740A" w:rsidRPr="001B0224">
        <w:rPr>
          <w:rFonts w:ascii="Times New Roman" w:hAnsi="Times New Roman"/>
          <w:sz w:val="20"/>
        </w:rPr>
        <w:t xml:space="preserve"> </w:t>
      </w:r>
      <w:r w:rsidR="0096740A">
        <w:rPr>
          <w:rFonts w:ascii="Times New Roman" w:hAnsi="Times New Roman"/>
          <w:sz w:val="20"/>
        </w:rPr>
        <w:t>da</w:t>
      </w:r>
      <w:r w:rsidR="0096740A" w:rsidRPr="001B0224">
        <w:rPr>
          <w:rFonts w:ascii="Times New Roman" w:hAnsi="Times New Roman"/>
          <w:sz w:val="20"/>
        </w:rPr>
        <w:t xml:space="preserve"> </w:t>
      </w:r>
      <w:r w:rsidR="0096740A">
        <w:rPr>
          <w:rFonts w:ascii="Times New Roman" w:hAnsi="Times New Roman"/>
          <w:sz w:val="20"/>
        </w:rPr>
        <w:t>se</w:t>
      </w:r>
      <w:r w:rsidR="0096740A" w:rsidRPr="001B0224">
        <w:rPr>
          <w:rFonts w:ascii="Times New Roman" w:hAnsi="Times New Roman"/>
          <w:sz w:val="20"/>
        </w:rPr>
        <w:t xml:space="preserve"> </w:t>
      </w:r>
      <w:r w:rsidR="0096740A">
        <w:rPr>
          <w:rFonts w:ascii="Times New Roman" w:hAnsi="Times New Roman"/>
          <w:sz w:val="20"/>
        </w:rPr>
        <w:t>oni</w:t>
      </w:r>
      <w:r w:rsidR="0096740A" w:rsidRPr="001B0224">
        <w:rPr>
          <w:rFonts w:ascii="Times New Roman" w:hAnsi="Times New Roman"/>
          <w:sz w:val="20"/>
        </w:rPr>
        <w:t xml:space="preserve"> </w:t>
      </w:r>
      <w:r w:rsidR="0096740A">
        <w:rPr>
          <w:rFonts w:ascii="Times New Roman" w:hAnsi="Times New Roman"/>
          <w:sz w:val="20"/>
        </w:rPr>
        <w:t>umanje</w:t>
      </w:r>
      <w:r w:rsidR="0096740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kroz „uspostavljanje boljeg sistema od onog pre katastrofe“ i kroz pojačan</w:t>
      </w:r>
      <w:r w:rsidR="0096740A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edukacij</w:t>
      </w:r>
      <w:r w:rsidR="0096740A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i povećanje svesti javnosti o rizicima od katastrofe;</w:t>
      </w:r>
    </w:p>
    <w:p w14:paraId="0893BA5E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26616691" w14:textId="09F0180D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(l)  </w:t>
      </w:r>
      <w:r w:rsidR="0096740A">
        <w:rPr>
          <w:rFonts w:ascii="Times New Roman" w:hAnsi="Times New Roman"/>
          <w:sz w:val="20"/>
        </w:rPr>
        <w:t>d</w:t>
      </w:r>
      <w:r w:rsidRPr="001B0224">
        <w:rPr>
          <w:rFonts w:ascii="Times New Roman" w:hAnsi="Times New Roman"/>
          <w:sz w:val="20"/>
        </w:rPr>
        <w:t xml:space="preserve">elotvorno i </w:t>
      </w:r>
      <w:r w:rsidR="0096740A">
        <w:rPr>
          <w:rFonts w:ascii="Times New Roman" w:hAnsi="Times New Roman"/>
          <w:sz w:val="20"/>
        </w:rPr>
        <w:t>smisleno</w:t>
      </w:r>
      <w:r w:rsidRPr="001B0224">
        <w:rPr>
          <w:rFonts w:ascii="Times New Roman" w:hAnsi="Times New Roman"/>
          <w:sz w:val="20"/>
        </w:rPr>
        <w:t xml:space="preserve"> globalno partnerstvo i dalje jačanje međunarodne saradnje, uključujući </w:t>
      </w:r>
      <w:r w:rsidR="0096740A">
        <w:rPr>
          <w:rFonts w:ascii="Times New Roman" w:hAnsi="Times New Roman"/>
          <w:sz w:val="20"/>
        </w:rPr>
        <w:t>tu</w:t>
      </w:r>
      <w:r w:rsidR="0096740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ispunjenje odgovarajućih obaveza koje se odnose na zvaničnu razvojnu pomoć koju pružaju razvijene zemlje, </w:t>
      </w:r>
      <w:r w:rsidR="0096740A">
        <w:rPr>
          <w:rFonts w:ascii="Times New Roman" w:hAnsi="Times New Roman"/>
          <w:sz w:val="20"/>
        </w:rPr>
        <w:t>od</w:t>
      </w:r>
      <w:r w:rsidRPr="001B0224">
        <w:rPr>
          <w:rFonts w:ascii="Times New Roman" w:hAnsi="Times New Roman"/>
          <w:sz w:val="20"/>
        </w:rPr>
        <w:t xml:space="preserve"> suštin</w:t>
      </w:r>
      <w:r w:rsidR="0096740A">
        <w:rPr>
          <w:rFonts w:ascii="Times New Roman" w:hAnsi="Times New Roman"/>
          <w:sz w:val="20"/>
        </w:rPr>
        <w:t>skog</w:t>
      </w:r>
      <w:r w:rsidRPr="001B0224">
        <w:rPr>
          <w:rFonts w:ascii="Times New Roman" w:hAnsi="Times New Roman"/>
          <w:sz w:val="20"/>
        </w:rPr>
        <w:t xml:space="preserve"> </w:t>
      </w:r>
      <w:r w:rsidR="0096740A">
        <w:rPr>
          <w:rFonts w:ascii="Times New Roman" w:hAnsi="Times New Roman"/>
          <w:sz w:val="20"/>
        </w:rPr>
        <w:t>je</w:t>
      </w:r>
      <w:r w:rsidR="0096740A" w:rsidRPr="001B0224">
        <w:rPr>
          <w:rFonts w:ascii="Times New Roman" w:hAnsi="Times New Roman"/>
          <w:sz w:val="20"/>
        </w:rPr>
        <w:t xml:space="preserve"> </w:t>
      </w:r>
      <w:r w:rsidR="0096740A">
        <w:rPr>
          <w:rFonts w:ascii="Times New Roman" w:hAnsi="Times New Roman"/>
          <w:sz w:val="20"/>
        </w:rPr>
        <w:t>značaja</w:t>
      </w:r>
      <w:r w:rsidR="0096740A" w:rsidRPr="001B0224">
        <w:rPr>
          <w:rFonts w:ascii="Times New Roman" w:hAnsi="Times New Roman"/>
          <w:sz w:val="20"/>
        </w:rPr>
        <w:t xml:space="preserve"> </w:t>
      </w:r>
      <w:r w:rsidR="0096740A">
        <w:rPr>
          <w:rFonts w:ascii="Times New Roman" w:hAnsi="Times New Roman"/>
          <w:sz w:val="20"/>
        </w:rPr>
        <w:t>za</w:t>
      </w:r>
      <w:r w:rsidR="0096740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efikasno upravljanj</w:t>
      </w:r>
      <w:r w:rsidR="0096740A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rizicima od katastrofa;</w:t>
      </w:r>
    </w:p>
    <w:p w14:paraId="01A887EB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20" w:lineRule="exact"/>
        <w:ind w:right="368"/>
        <w:rPr>
          <w:sz w:val="12"/>
          <w:szCs w:val="12"/>
        </w:rPr>
      </w:pPr>
    </w:p>
    <w:p w14:paraId="39730189" w14:textId="1DF285C6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(m) </w:t>
      </w:r>
      <w:r w:rsidR="001857A3">
        <w:rPr>
          <w:rFonts w:ascii="Times New Roman" w:hAnsi="Times New Roman"/>
          <w:sz w:val="20"/>
        </w:rPr>
        <w:t>z</w:t>
      </w:r>
      <w:r w:rsidRPr="001B0224">
        <w:rPr>
          <w:rFonts w:ascii="Times New Roman" w:hAnsi="Times New Roman"/>
          <w:sz w:val="20"/>
        </w:rPr>
        <w:t>emljama u razvoju, posebno onim najmanje razvijenim zemljama, malim ostrvskim zemljama u razvoju, zemljama u razvoju koje nemaju izlaz na more i afričkim zemljama, kao i zemljama sa srednjim dohotkom koje se suočavaju sa posebnim izazovima rizika od katastrofa</w:t>
      </w:r>
      <w:r w:rsidR="001857A3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potrebna je adekvatna, održiva i blagovremena pomoć, uključujući </w:t>
      </w:r>
      <w:r w:rsidR="001857A3">
        <w:rPr>
          <w:rFonts w:ascii="Times New Roman" w:hAnsi="Times New Roman"/>
          <w:sz w:val="20"/>
        </w:rPr>
        <w:t>tu</w:t>
      </w:r>
      <w:r w:rsidR="001857A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finansijsku pomoć, transfer tehnologija i izgradnju kapaciteta, koju pružaju razvijene zemlje i partneri u skladu sa njihovim potrebama i prioritetima, onako kako su ih oni identifikovali.</w:t>
      </w:r>
    </w:p>
    <w:p w14:paraId="0C0EC355" w14:textId="77777777" w:rsidR="00B42D2D" w:rsidRPr="001B0224" w:rsidRDefault="00B42D2D" w:rsidP="00B42D2D">
      <w:pPr>
        <w:tabs>
          <w:tab w:val="left" w:pos="709"/>
          <w:tab w:val="left" w:pos="9072"/>
        </w:tabs>
        <w:spacing w:before="4" w:after="0" w:line="130" w:lineRule="exact"/>
        <w:ind w:right="368"/>
        <w:rPr>
          <w:sz w:val="13"/>
          <w:szCs w:val="13"/>
        </w:rPr>
      </w:pPr>
    </w:p>
    <w:p w14:paraId="2D685BA9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17913CB0" w14:textId="77777777" w:rsidR="00B42D2D" w:rsidRPr="001B0224" w:rsidRDefault="00B42D2D" w:rsidP="00B42D2D">
      <w:pPr>
        <w:tabs>
          <w:tab w:val="left" w:pos="709"/>
          <w:tab w:val="left" w:pos="1400"/>
          <w:tab w:val="left" w:pos="9072"/>
        </w:tabs>
        <w:spacing w:after="0" w:line="240" w:lineRule="auto"/>
        <w:ind w:left="808" w:right="368"/>
        <w:rPr>
          <w:rFonts w:ascii="Times New Roman" w:eastAsia="Times New Roman" w:hAnsi="Times New Roman" w:cs="Times New Roman"/>
          <w:sz w:val="28"/>
          <w:szCs w:val="28"/>
        </w:rPr>
      </w:pPr>
      <w:r w:rsidRPr="001B0224">
        <w:rPr>
          <w:rFonts w:ascii="Times New Roman" w:hAnsi="Times New Roman"/>
          <w:b/>
          <w:sz w:val="28"/>
        </w:rPr>
        <w:t xml:space="preserve">IV </w:t>
      </w:r>
      <w:r w:rsidRPr="001B0224">
        <w:tab/>
      </w:r>
      <w:r w:rsidRPr="001B0224">
        <w:rPr>
          <w:rFonts w:ascii="Times New Roman" w:hAnsi="Times New Roman"/>
          <w:b/>
          <w:sz w:val="28"/>
        </w:rPr>
        <w:t>Prioriteti za delovanje</w:t>
      </w:r>
    </w:p>
    <w:p w14:paraId="39D1DAB2" w14:textId="77777777" w:rsidR="00B42D2D" w:rsidRPr="001B0224" w:rsidRDefault="00B42D2D" w:rsidP="00B42D2D">
      <w:pPr>
        <w:tabs>
          <w:tab w:val="left" w:pos="709"/>
          <w:tab w:val="left" w:pos="9072"/>
        </w:tabs>
        <w:spacing w:before="5" w:after="0" w:line="240" w:lineRule="exact"/>
        <w:ind w:right="368"/>
        <w:rPr>
          <w:sz w:val="24"/>
          <w:szCs w:val="24"/>
        </w:rPr>
      </w:pPr>
    </w:p>
    <w:p w14:paraId="42BF9F54" w14:textId="15CBD325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20.   Uzimajući u obzir iskustvo stečeno kroz sprovođenje </w:t>
      </w:r>
      <w:r w:rsidR="00A01111">
        <w:rPr>
          <w:rFonts w:ascii="Times New Roman" w:hAnsi="Times New Roman"/>
          <w:sz w:val="20"/>
        </w:rPr>
        <w:t xml:space="preserve">u delo </w:t>
      </w:r>
      <w:r w:rsidR="001857A3">
        <w:rPr>
          <w:rFonts w:ascii="Times New Roman" w:hAnsi="Times New Roman"/>
          <w:sz w:val="20"/>
        </w:rPr>
        <w:t>O</w:t>
      </w:r>
      <w:r w:rsidR="001857A3" w:rsidRPr="001B0224">
        <w:rPr>
          <w:rFonts w:ascii="Times New Roman" w:hAnsi="Times New Roman"/>
          <w:sz w:val="20"/>
        </w:rPr>
        <w:t xml:space="preserve">kvira </w:t>
      </w:r>
      <w:r w:rsidR="001857A3">
        <w:rPr>
          <w:rFonts w:ascii="Times New Roman" w:hAnsi="Times New Roman"/>
          <w:sz w:val="20"/>
        </w:rPr>
        <w:t>iz</w:t>
      </w:r>
      <w:r w:rsidR="001857A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Hjog</w:t>
      </w:r>
      <w:r w:rsidR="001857A3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za delovanje, i </w:t>
      </w:r>
      <w:r w:rsidR="001857A3">
        <w:rPr>
          <w:rFonts w:ascii="Times New Roman" w:hAnsi="Times New Roman"/>
          <w:sz w:val="20"/>
        </w:rPr>
        <w:t>težeći</w:t>
      </w:r>
      <w:r w:rsidRPr="001B0224">
        <w:rPr>
          <w:rFonts w:ascii="Times New Roman" w:hAnsi="Times New Roman"/>
          <w:sz w:val="20"/>
        </w:rPr>
        <w:t xml:space="preserve"> očekivan</w:t>
      </w:r>
      <w:r w:rsidR="001857A3">
        <w:rPr>
          <w:rFonts w:ascii="Times New Roman" w:hAnsi="Times New Roman"/>
          <w:sz w:val="20"/>
        </w:rPr>
        <w:t>om</w:t>
      </w:r>
      <w:r w:rsidRPr="001B0224">
        <w:rPr>
          <w:rFonts w:ascii="Times New Roman" w:hAnsi="Times New Roman"/>
          <w:sz w:val="20"/>
        </w:rPr>
        <w:t xml:space="preserve"> rezultat</w:t>
      </w:r>
      <w:r w:rsidR="001857A3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i cilj</w:t>
      </w:r>
      <w:r w:rsidR="001857A3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>, postoji potreba za usredsređen</w:t>
      </w:r>
      <w:r w:rsidR="001857A3">
        <w:rPr>
          <w:rFonts w:ascii="Times New Roman" w:hAnsi="Times New Roman"/>
          <w:sz w:val="20"/>
        </w:rPr>
        <w:t>im</w:t>
      </w:r>
      <w:r w:rsidRPr="001B0224">
        <w:rPr>
          <w:rFonts w:ascii="Times New Roman" w:hAnsi="Times New Roman"/>
          <w:sz w:val="20"/>
        </w:rPr>
        <w:t xml:space="preserve"> delovanje</w:t>
      </w:r>
      <w:r w:rsidR="001857A3">
        <w:rPr>
          <w:rFonts w:ascii="Times New Roman" w:hAnsi="Times New Roman"/>
          <w:sz w:val="20"/>
        </w:rPr>
        <w:t>m</w:t>
      </w:r>
      <w:r w:rsidRPr="001B0224">
        <w:rPr>
          <w:rFonts w:ascii="Times New Roman" w:hAnsi="Times New Roman"/>
          <w:sz w:val="20"/>
        </w:rPr>
        <w:t xml:space="preserve"> država unutar i širom svih sektora na lokalnom, nacionalnom, regionalnom i globalnom nivou u sledeće četiri prioritetne oblasti:</w:t>
      </w:r>
    </w:p>
    <w:p w14:paraId="4C5029FD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20" w:lineRule="exact"/>
        <w:ind w:right="368"/>
        <w:rPr>
          <w:sz w:val="12"/>
          <w:szCs w:val="12"/>
        </w:rPr>
      </w:pPr>
    </w:p>
    <w:p w14:paraId="3A67ABE6" w14:textId="2A85E01C" w:rsidR="00B42D2D" w:rsidRPr="001B0224" w:rsidRDefault="00B42D2D" w:rsidP="00B42D2D">
      <w:pPr>
        <w:tabs>
          <w:tab w:val="left" w:pos="709"/>
          <w:tab w:val="left" w:pos="2340"/>
          <w:tab w:val="left" w:pos="9072"/>
        </w:tabs>
        <w:spacing w:after="0" w:line="240" w:lineRule="auto"/>
        <w:ind w:left="1878" w:right="368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1.</w:t>
      </w:r>
      <w:r w:rsidRPr="001B0224">
        <w:tab/>
      </w:r>
      <w:r w:rsidR="001857A3" w:rsidRPr="001857A3">
        <w:rPr>
          <w:rFonts w:ascii="Times New Roman" w:hAnsi="Times New Roman" w:cs="Times New Roman"/>
          <w:sz w:val="20"/>
          <w:szCs w:val="20"/>
        </w:rPr>
        <w:t>r</w:t>
      </w:r>
      <w:r w:rsidRPr="001B0224">
        <w:rPr>
          <w:rFonts w:ascii="Times New Roman" w:hAnsi="Times New Roman"/>
          <w:sz w:val="20"/>
        </w:rPr>
        <w:t>azumevanje rizika od katastrofa;</w:t>
      </w:r>
    </w:p>
    <w:p w14:paraId="363A59FE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779B2B07" w14:textId="74988562" w:rsidR="00B42D2D" w:rsidRPr="001B0224" w:rsidRDefault="00B42D2D" w:rsidP="00B42D2D">
      <w:pPr>
        <w:tabs>
          <w:tab w:val="left" w:pos="709"/>
          <w:tab w:val="left" w:pos="2340"/>
          <w:tab w:val="left" w:pos="9072"/>
        </w:tabs>
        <w:spacing w:after="0" w:line="240" w:lineRule="auto"/>
        <w:ind w:left="1878" w:right="368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2.</w:t>
      </w:r>
      <w:r w:rsidRPr="001B0224">
        <w:tab/>
      </w:r>
      <w:r w:rsidR="001857A3">
        <w:rPr>
          <w:rFonts w:ascii="Times New Roman" w:hAnsi="Times New Roman"/>
          <w:sz w:val="20"/>
        </w:rPr>
        <w:t>j</w:t>
      </w:r>
      <w:r w:rsidRPr="001B0224">
        <w:rPr>
          <w:rFonts w:ascii="Times New Roman" w:hAnsi="Times New Roman"/>
          <w:sz w:val="20"/>
        </w:rPr>
        <w:t>ačanje sistema uprav</w:t>
      </w:r>
      <w:r w:rsidR="001857A3">
        <w:rPr>
          <w:rFonts w:ascii="Times New Roman" w:hAnsi="Times New Roman"/>
          <w:sz w:val="20"/>
        </w:rPr>
        <w:t>ljanja</w:t>
      </w:r>
      <w:r w:rsidRPr="001B0224">
        <w:rPr>
          <w:rFonts w:ascii="Times New Roman" w:hAnsi="Times New Roman"/>
          <w:sz w:val="20"/>
        </w:rPr>
        <w:t xml:space="preserve"> rizi</w:t>
      </w:r>
      <w:r w:rsidR="001857A3">
        <w:rPr>
          <w:rFonts w:ascii="Times New Roman" w:hAnsi="Times New Roman"/>
          <w:sz w:val="20"/>
        </w:rPr>
        <w:t>cima</w:t>
      </w:r>
      <w:r w:rsidRPr="001B0224">
        <w:rPr>
          <w:rFonts w:ascii="Times New Roman" w:hAnsi="Times New Roman"/>
          <w:sz w:val="20"/>
        </w:rPr>
        <w:t xml:space="preserve"> od katastrofa </w:t>
      </w:r>
      <w:r w:rsidR="001857A3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1857A3">
        <w:rPr>
          <w:rFonts w:ascii="Times New Roman" w:hAnsi="Times New Roman"/>
          <w:sz w:val="20"/>
        </w:rPr>
        <w:t>cilju</w:t>
      </w:r>
      <w:r w:rsidR="001857A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upravlja</w:t>
      </w:r>
      <w:r w:rsidR="001857A3">
        <w:rPr>
          <w:rFonts w:ascii="Times New Roman" w:hAnsi="Times New Roman"/>
          <w:sz w:val="20"/>
        </w:rPr>
        <w:t>nja</w:t>
      </w:r>
      <w:r w:rsidRPr="001B0224">
        <w:rPr>
          <w:rFonts w:ascii="Times New Roman" w:hAnsi="Times New Roman"/>
          <w:sz w:val="20"/>
        </w:rPr>
        <w:t xml:space="preserve"> rizicima od katastrof</w:t>
      </w:r>
      <w:r w:rsidR="001857A3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;</w:t>
      </w:r>
    </w:p>
    <w:p w14:paraId="16CEAFDF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123DA919" w14:textId="3AB0B6CE" w:rsidR="00B42D2D" w:rsidRPr="001B0224" w:rsidRDefault="00B42D2D" w:rsidP="00B42D2D">
      <w:pPr>
        <w:tabs>
          <w:tab w:val="left" w:pos="709"/>
          <w:tab w:val="left" w:pos="2340"/>
          <w:tab w:val="left" w:pos="9072"/>
        </w:tabs>
        <w:spacing w:after="0" w:line="240" w:lineRule="auto"/>
        <w:ind w:left="1878" w:right="368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3.</w:t>
      </w:r>
      <w:r w:rsidRPr="001B0224">
        <w:tab/>
      </w:r>
      <w:r w:rsidR="001857A3" w:rsidRPr="001857A3">
        <w:rPr>
          <w:rFonts w:ascii="Times New Roman" w:hAnsi="Times New Roman" w:cs="Times New Roman"/>
          <w:sz w:val="20"/>
          <w:szCs w:val="20"/>
        </w:rPr>
        <w:t>u</w:t>
      </w:r>
      <w:r w:rsidRPr="001B0224">
        <w:rPr>
          <w:rFonts w:ascii="Times New Roman" w:hAnsi="Times New Roman"/>
          <w:sz w:val="20"/>
        </w:rPr>
        <w:t xml:space="preserve">laganje u smanjenje rizika od katastrofa </w:t>
      </w:r>
      <w:r w:rsidR="00CA689C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CA689C">
        <w:rPr>
          <w:rFonts w:ascii="Times New Roman" w:hAnsi="Times New Roman"/>
          <w:sz w:val="20"/>
        </w:rPr>
        <w:t xml:space="preserve">cilju </w:t>
      </w:r>
      <w:r w:rsidRPr="001B0224">
        <w:rPr>
          <w:rFonts w:ascii="Times New Roman" w:hAnsi="Times New Roman"/>
          <w:sz w:val="20"/>
        </w:rPr>
        <w:t>jačanj</w:t>
      </w:r>
      <w:r w:rsidR="00CA689C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otpornosti;</w:t>
      </w:r>
    </w:p>
    <w:p w14:paraId="628CE891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52C2DD43" w14:textId="7EBC3D9C" w:rsidR="00B42D2D" w:rsidRPr="001B0224" w:rsidRDefault="00B42D2D" w:rsidP="00B42D2D">
      <w:pPr>
        <w:tabs>
          <w:tab w:val="left" w:pos="709"/>
          <w:tab w:val="left" w:pos="2340"/>
          <w:tab w:val="left" w:pos="9072"/>
        </w:tabs>
        <w:spacing w:after="0" w:line="240" w:lineRule="auto"/>
        <w:ind w:left="1878" w:right="368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>4.</w:t>
      </w:r>
      <w:r w:rsidRPr="001B0224">
        <w:tab/>
      </w:r>
      <w:r w:rsidR="001857A3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>napređenje spremnosti za delotvorno reagovanje u slučaju katastrofe i „izgradnja boljeg sistema od onog pre katastrofe“ u toku obnove, sanacije i rekonstrukcije</w:t>
      </w:r>
      <w:r w:rsidR="001857A3">
        <w:rPr>
          <w:rFonts w:ascii="Times New Roman" w:hAnsi="Times New Roman"/>
          <w:sz w:val="20"/>
        </w:rPr>
        <w:t>.</w:t>
      </w:r>
    </w:p>
    <w:p w14:paraId="18AF4456" w14:textId="16947F63" w:rsidR="00B42D2D" w:rsidRPr="001B0224" w:rsidRDefault="00B42D2D" w:rsidP="00B42D2D">
      <w:pPr>
        <w:tabs>
          <w:tab w:val="left" w:pos="709"/>
          <w:tab w:val="left" w:pos="9072"/>
        </w:tabs>
        <w:spacing w:before="10" w:after="0" w:line="240" w:lineRule="auto"/>
        <w:ind w:left="2318" w:right="36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6DD476D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236952AF" w14:textId="2861CFEF" w:rsidR="00B42D2D" w:rsidRPr="001B0224" w:rsidRDefault="00B42D2D" w:rsidP="006B0DB4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21.   U svom pristupu smanjenj</w:t>
      </w:r>
      <w:r w:rsidR="001857A3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rizika od katastrof</w:t>
      </w:r>
      <w:r w:rsidR="001857A3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, države, regionalne i međunarodne organizacije i ostale relevantne zainteresovane strane treba da uzmu u obzir ključne aktivnosti koje su navedene u okviru svakog od ova četiri prioriteta</w:t>
      </w:r>
      <w:r w:rsidR="00CA689C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treba da ih sprovedu</w:t>
      </w:r>
      <w:r w:rsidR="006B0DB4" w:rsidRPr="001B0224">
        <w:rPr>
          <w:rFonts w:ascii="Times New Roman" w:hAnsi="Times New Roman"/>
          <w:sz w:val="20"/>
        </w:rPr>
        <w:t xml:space="preserve"> </w:t>
      </w:r>
      <w:r w:rsidR="006B0DB4">
        <w:rPr>
          <w:rFonts w:ascii="Times New Roman" w:hAnsi="Times New Roman"/>
          <w:sz w:val="20"/>
        </w:rPr>
        <w:t>u</w:t>
      </w:r>
      <w:r w:rsidR="006B0DB4" w:rsidRPr="001B0224">
        <w:rPr>
          <w:rFonts w:ascii="Times New Roman" w:hAnsi="Times New Roman"/>
          <w:sz w:val="20"/>
        </w:rPr>
        <w:t xml:space="preserve"> </w:t>
      </w:r>
      <w:r w:rsidR="006B0DB4">
        <w:rPr>
          <w:rFonts w:ascii="Times New Roman" w:hAnsi="Times New Roman"/>
          <w:sz w:val="20"/>
        </w:rPr>
        <w:t>delo</w:t>
      </w:r>
      <w:r w:rsidRPr="001B0224">
        <w:rPr>
          <w:rFonts w:ascii="Times New Roman" w:hAnsi="Times New Roman"/>
          <w:sz w:val="20"/>
        </w:rPr>
        <w:t>, p</w:t>
      </w:r>
      <w:r w:rsidR="006B0DB4">
        <w:rPr>
          <w:rFonts w:ascii="Times New Roman" w:hAnsi="Times New Roman"/>
          <w:sz w:val="20"/>
        </w:rPr>
        <w:t>rimeren</w:t>
      </w:r>
      <w:r w:rsidRPr="001B0224">
        <w:rPr>
          <w:rFonts w:ascii="Times New Roman" w:hAnsi="Times New Roman"/>
          <w:sz w:val="20"/>
        </w:rPr>
        <w:t xml:space="preserve">o </w:t>
      </w:r>
      <w:r w:rsidR="006B0DB4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>, uzimajući u obzir odgovarajuće</w:t>
      </w:r>
      <w:r w:rsidR="006B0DB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kapacitete i sposobnosti</w:t>
      </w:r>
      <w:r w:rsidR="006B0DB4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u skladu sa njihovim nacionalnim zakonima i propisima.</w:t>
      </w:r>
    </w:p>
    <w:p w14:paraId="1A95C17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7E2BCD6A" w14:textId="6DF29096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22. U kontekstu sve veće globalne međusobne zavisnosti, </w:t>
      </w:r>
      <w:r w:rsidR="006B0DB4">
        <w:rPr>
          <w:rFonts w:ascii="Times New Roman" w:hAnsi="Times New Roman"/>
          <w:sz w:val="20"/>
        </w:rPr>
        <w:t>intenzivna</w:t>
      </w:r>
      <w:r w:rsidR="006B0DB4" w:rsidRPr="001B0224">
        <w:rPr>
          <w:rFonts w:ascii="Times New Roman" w:hAnsi="Times New Roman"/>
          <w:sz w:val="20"/>
        </w:rPr>
        <w:t xml:space="preserve"> </w:t>
      </w:r>
      <w:r w:rsidR="006B0DB4">
        <w:rPr>
          <w:rFonts w:ascii="Times New Roman" w:hAnsi="Times New Roman"/>
          <w:sz w:val="20"/>
        </w:rPr>
        <w:t>međunarodna</w:t>
      </w:r>
      <w:r w:rsidR="006B0DB4" w:rsidRPr="001B0224">
        <w:rPr>
          <w:rFonts w:ascii="Times New Roman" w:hAnsi="Times New Roman"/>
          <w:sz w:val="20"/>
        </w:rPr>
        <w:t xml:space="preserve"> </w:t>
      </w:r>
      <w:r w:rsidR="006B0DB4">
        <w:rPr>
          <w:rFonts w:ascii="Times New Roman" w:hAnsi="Times New Roman"/>
          <w:sz w:val="20"/>
        </w:rPr>
        <w:t>saradnja,</w:t>
      </w:r>
      <w:r w:rsidR="006B0DB4" w:rsidRPr="001B0224">
        <w:rPr>
          <w:rFonts w:ascii="Times New Roman" w:hAnsi="Times New Roman"/>
          <w:sz w:val="20"/>
        </w:rPr>
        <w:t xml:space="preserve"> podsticajno </w:t>
      </w:r>
      <w:r w:rsidRPr="001B0224">
        <w:rPr>
          <w:rFonts w:ascii="Times New Roman" w:hAnsi="Times New Roman"/>
          <w:sz w:val="20"/>
        </w:rPr>
        <w:t xml:space="preserve">međunarodno okruženje i sredstva za sprovođenje </w:t>
      </w:r>
      <w:r w:rsidR="006B0DB4">
        <w:rPr>
          <w:rFonts w:ascii="Times New Roman" w:hAnsi="Times New Roman"/>
          <w:sz w:val="20"/>
        </w:rPr>
        <w:t>u</w:t>
      </w:r>
      <w:r w:rsidR="006B0DB4" w:rsidRPr="001B0224">
        <w:rPr>
          <w:rFonts w:ascii="Times New Roman" w:hAnsi="Times New Roman"/>
          <w:sz w:val="20"/>
        </w:rPr>
        <w:t xml:space="preserve"> </w:t>
      </w:r>
      <w:r w:rsidR="006B0DB4">
        <w:rPr>
          <w:rFonts w:ascii="Times New Roman" w:hAnsi="Times New Roman"/>
          <w:sz w:val="20"/>
        </w:rPr>
        <w:t>delo</w:t>
      </w:r>
      <w:r w:rsidR="006B0DB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su neophodni kako bi se stimulisalo i doprinelo razvoju znanja, kapaciteta i motivacije za smanjenje rizika od katastrofa na svim nivoima, posebno u zemljama u razvoju.</w:t>
      </w:r>
    </w:p>
    <w:p w14:paraId="71745DE1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exact"/>
        <w:ind w:right="368"/>
        <w:rPr>
          <w:sz w:val="24"/>
          <w:szCs w:val="24"/>
        </w:rPr>
      </w:pPr>
    </w:p>
    <w:p w14:paraId="1842830B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b/>
          <w:sz w:val="20"/>
        </w:rPr>
        <w:t>Prioritet 1. Razumevanje rizika od katastrofe</w:t>
      </w:r>
    </w:p>
    <w:p w14:paraId="4AA9EBAD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73C32BE7" w14:textId="052875BB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 xml:space="preserve">23. Politike </w:t>
      </w:r>
      <w:r w:rsidR="006B0DB4">
        <w:rPr>
          <w:rFonts w:ascii="Times New Roman" w:hAnsi="Times New Roman"/>
          <w:sz w:val="20"/>
        </w:rPr>
        <w:t>delovanja</w:t>
      </w:r>
      <w:r w:rsidR="006B0DB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prakse za upravljanje rizicima od katastrofa treba da se zasnivaju na razumevanj</w:t>
      </w:r>
      <w:r w:rsidR="00CA689C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rizika od katastrofa u svim nj</w:t>
      </w:r>
      <w:r w:rsidR="005D4D81">
        <w:rPr>
          <w:rFonts w:ascii="Times New Roman" w:hAnsi="Times New Roman"/>
          <w:sz w:val="20"/>
        </w:rPr>
        <w:t>ihovim</w:t>
      </w:r>
      <w:r w:rsidRPr="001B0224">
        <w:rPr>
          <w:rFonts w:ascii="Times New Roman" w:hAnsi="Times New Roman"/>
          <w:sz w:val="20"/>
        </w:rPr>
        <w:t xml:space="preserve"> dimenzijama ugroženosti, kapaciteta, izloženosti ljudi i imovine, karakteristika opasnosti i okruženja. Takvo znanje se može iskoristiti za procenu rizika pre katastrofa, za sprečavanj</w:t>
      </w:r>
      <w:r w:rsidR="005D4D81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 </w:t>
      </w:r>
      <w:r w:rsidR="005D4D81">
        <w:rPr>
          <w:rFonts w:ascii="Times New Roman" w:hAnsi="Times New Roman"/>
          <w:sz w:val="20"/>
        </w:rPr>
        <w:t>ublažavanje</w:t>
      </w:r>
      <w:r w:rsidRPr="001B0224">
        <w:rPr>
          <w:rFonts w:ascii="Times New Roman" w:hAnsi="Times New Roman"/>
          <w:sz w:val="20"/>
        </w:rPr>
        <w:t xml:space="preserve"> </w:t>
      </w:r>
      <w:r w:rsidR="005D4D81">
        <w:rPr>
          <w:rFonts w:ascii="Times New Roman" w:hAnsi="Times New Roman"/>
          <w:sz w:val="20"/>
        </w:rPr>
        <w:t>posledica,</w:t>
      </w:r>
      <w:r w:rsidR="005D4D8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za razvoj i sprovođenje </w:t>
      </w:r>
      <w:r w:rsidR="005D4D81">
        <w:rPr>
          <w:rFonts w:ascii="Times New Roman" w:hAnsi="Times New Roman"/>
          <w:sz w:val="20"/>
        </w:rPr>
        <w:t>u</w:t>
      </w:r>
      <w:r w:rsidR="005D4D81" w:rsidRPr="001B0224">
        <w:rPr>
          <w:rFonts w:ascii="Times New Roman" w:hAnsi="Times New Roman"/>
          <w:sz w:val="20"/>
        </w:rPr>
        <w:t xml:space="preserve"> </w:t>
      </w:r>
      <w:r w:rsidR="005D4D81">
        <w:rPr>
          <w:rFonts w:ascii="Times New Roman" w:hAnsi="Times New Roman"/>
          <w:sz w:val="20"/>
        </w:rPr>
        <w:t>delo</w:t>
      </w:r>
      <w:r w:rsidR="005D4D8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odgovarajuće spremnosti i delotvornog </w:t>
      </w:r>
      <w:r w:rsidR="005D4D81">
        <w:rPr>
          <w:rFonts w:ascii="Times New Roman" w:hAnsi="Times New Roman"/>
          <w:sz w:val="20"/>
        </w:rPr>
        <w:t>reagovanja</w:t>
      </w:r>
      <w:r w:rsidRPr="001B0224">
        <w:rPr>
          <w:rFonts w:ascii="Times New Roman" w:hAnsi="Times New Roman"/>
          <w:sz w:val="20"/>
        </w:rPr>
        <w:t xml:space="preserve"> na katastrofu. </w:t>
      </w:r>
    </w:p>
    <w:p w14:paraId="217837E1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sz w:val="24"/>
          <w:szCs w:val="24"/>
        </w:rPr>
      </w:pPr>
    </w:p>
    <w:p w14:paraId="1C04691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b/>
          <w:sz w:val="20"/>
        </w:rPr>
        <w:t>Nacionalni i lokalni nivo</w:t>
      </w:r>
    </w:p>
    <w:p w14:paraId="703F58BC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493C20E7" w14:textId="3641F8CF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24.   Da bi se to postiglo</w:t>
      </w:r>
      <w:r w:rsidR="00E033E9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važno je da se:</w:t>
      </w:r>
    </w:p>
    <w:p w14:paraId="22C71A75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4B4EBA7E" w14:textId="0892DAAE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(a)  </w:t>
      </w:r>
      <w:r w:rsidR="00E033E9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>romoviše prikupljanje, analiza, upravljanje i korišćenje relevantnih podataka i praktičnih informacija</w:t>
      </w:r>
      <w:r w:rsidR="00E033E9">
        <w:rPr>
          <w:rFonts w:ascii="Times New Roman" w:hAnsi="Times New Roman"/>
          <w:sz w:val="20"/>
        </w:rPr>
        <w:t>;</w:t>
      </w:r>
      <w:r w:rsidRPr="001B0224">
        <w:rPr>
          <w:rFonts w:ascii="Times New Roman" w:hAnsi="Times New Roman"/>
          <w:sz w:val="20"/>
        </w:rPr>
        <w:t xml:space="preserve"> </w:t>
      </w:r>
      <w:r w:rsidR="00E033E9">
        <w:rPr>
          <w:rFonts w:ascii="Times New Roman" w:hAnsi="Times New Roman"/>
          <w:sz w:val="20"/>
        </w:rPr>
        <w:t>da</w:t>
      </w:r>
      <w:r w:rsidR="00E033E9" w:rsidRPr="001B0224">
        <w:rPr>
          <w:rFonts w:ascii="Times New Roman" w:hAnsi="Times New Roman"/>
          <w:sz w:val="20"/>
        </w:rPr>
        <w:t xml:space="preserve"> </w:t>
      </w:r>
      <w:r w:rsidR="00E033E9">
        <w:rPr>
          <w:rFonts w:ascii="Times New Roman" w:hAnsi="Times New Roman"/>
          <w:sz w:val="20"/>
        </w:rPr>
        <w:t>se</w:t>
      </w:r>
      <w:r w:rsidR="00E033E9" w:rsidRPr="001B0224">
        <w:rPr>
          <w:rFonts w:ascii="Times New Roman" w:hAnsi="Times New Roman"/>
          <w:sz w:val="20"/>
        </w:rPr>
        <w:t xml:space="preserve"> </w:t>
      </w:r>
      <w:r w:rsidR="00E033E9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>sigura njihovo širenje, uzimajući u obzir potrebe različitih kategorija korisnika, p</w:t>
      </w:r>
      <w:r w:rsidR="00E033E9">
        <w:rPr>
          <w:rFonts w:ascii="Times New Roman" w:hAnsi="Times New Roman"/>
          <w:sz w:val="20"/>
        </w:rPr>
        <w:t>rimeren</w:t>
      </w:r>
      <w:r w:rsidRPr="001B0224">
        <w:rPr>
          <w:rFonts w:ascii="Times New Roman" w:hAnsi="Times New Roman"/>
          <w:sz w:val="20"/>
        </w:rPr>
        <w:t xml:space="preserve">o </w:t>
      </w:r>
      <w:r w:rsidR="00E033E9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>;</w:t>
      </w:r>
    </w:p>
    <w:p w14:paraId="26555243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324189B1" w14:textId="43FAC3D0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(b)  </w:t>
      </w:r>
      <w:r w:rsidR="00E033E9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odstakne korišćenje i jačanje </w:t>
      </w:r>
      <w:r w:rsidR="00E033E9">
        <w:rPr>
          <w:rFonts w:ascii="Times New Roman" w:hAnsi="Times New Roman"/>
          <w:sz w:val="20"/>
        </w:rPr>
        <w:t>ključnih</w:t>
      </w:r>
      <w:r w:rsidRPr="001B0224">
        <w:rPr>
          <w:rFonts w:ascii="Times New Roman" w:hAnsi="Times New Roman"/>
          <w:sz w:val="20"/>
        </w:rPr>
        <w:t xml:space="preserve"> </w:t>
      </w:r>
      <w:r w:rsidR="00E033E9">
        <w:rPr>
          <w:rFonts w:ascii="Times New Roman" w:hAnsi="Times New Roman"/>
          <w:sz w:val="20"/>
        </w:rPr>
        <w:t>informacija</w:t>
      </w:r>
      <w:r w:rsidRPr="001B0224">
        <w:rPr>
          <w:rFonts w:ascii="Times New Roman" w:hAnsi="Times New Roman"/>
          <w:sz w:val="20"/>
        </w:rPr>
        <w:t xml:space="preserve"> i periodično procen</w:t>
      </w:r>
      <w:r w:rsidR="00E033E9">
        <w:rPr>
          <w:rFonts w:ascii="Times New Roman" w:hAnsi="Times New Roman"/>
          <w:sz w:val="20"/>
        </w:rPr>
        <w:t>njuju</w:t>
      </w:r>
      <w:r w:rsidRPr="001B0224">
        <w:rPr>
          <w:rFonts w:ascii="Times New Roman" w:hAnsi="Times New Roman"/>
          <w:sz w:val="20"/>
        </w:rPr>
        <w:t xml:space="preserve"> rizici od katastrofa, ugroženost, kapaciteti, izloženost, karakteristike opasnosti i njihovi mogući sekvencijalni efekti na relevantnoj društvenoj i prostornoj skali ekosistema</w:t>
      </w:r>
      <w:r w:rsidR="00E033E9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u skladu sa nacionalnim okolnostima;</w:t>
      </w:r>
    </w:p>
    <w:p w14:paraId="174C0B5E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5B5CD43D" w14:textId="327D12B5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(c) razvij</w:t>
      </w:r>
      <w:r w:rsidR="00E033E9">
        <w:rPr>
          <w:rFonts w:ascii="Times New Roman" w:hAnsi="Times New Roman"/>
          <w:sz w:val="20"/>
        </w:rPr>
        <w:t>aj</w:t>
      </w:r>
      <w:r w:rsidRPr="001B0224">
        <w:rPr>
          <w:rFonts w:ascii="Times New Roman" w:hAnsi="Times New Roman"/>
          <w:sz w:val="20"/>
        </w:rPr>
        <w:t>u, periodično ažuriraju i dostavljaju</w:t>
      </w:r>
      <w:r w:rsidR="00E033E9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E033E9">
        <w:rPr>
          <w:rFonts w:ascii="Times New Roman" w:hAnsi="Times New Roman"/>
          <w:sz w:val="20"/>
        </w:rPr>
        <w:t>u</w:t>
      </w:r>
      <w:r w:rsidR="00E033E9" w:rsidRPr="001B0224">
        <w:rPr>
          <w:rFonts w:ascii="Times New Roman" w:hAnsi="Times New Roman"/>
          <w:sz w:val="20"/>
        </w:rPr>
        <w:t xml:space="preserve"> </w:t>
      </w:r>
      <w:r w:rsidR="00E033E9">
        <w:rPr>
          <w:rFonts w:ascii="Times New Roman" w:hAnsi="Times New Roman"/>
          <w:sz w:val="20"/>
        </w:rPr>
        <w:t>zavisnosti</w:t>
      </w:r>
      <w:r w:rsidR="00E033E9" w:rsidRPr="001B0224">
        <w:rPr>
          <w:rFonts w:ascii="Times New Roman" w:hAnsi="Times New Roman"/>
          <w:sz w:val="20"/>
        </w:rPr>
        <w:t xml:space="preserve"> </w:t>
      </w:r>
      <w:r w:rsidR="00E033E9">
        <w:rPr>
          <w:rFonts w:ascii="Times New Roman" w:hAnsi="Times New Roman"/>
          <w:sz w:val="20"/>
        </w:rPr>
        <w:t>od</w:t>
      </w:r>
      <w:r w:rsidR="00E033E9" w:rsidRPr="001B0224">
        <w:rPr>
          <w:rFonts w:ascii="Times New Roman" w:hAnsi="Times New Roman"/>
          <w:sz w:val="20"/>
        </w:rPr>
        <w:t xml:space="preserve"> </w:t>
      </w:r>
      <w:r w:rsidR="00E033E9">
        <w:rPr>
          <w:rFonts w:ascii="Times New Roman" w:hAnsi="Times New Roman"/>
          <w:sz w:val="20"/>
        </w:rPr>
        <w:t>situacije</w:t>
      </w:r>
      <w:r w:rsidR="00E033E9" w:rsidRPr="001B0224">
        <w:rPr>
          <w:rFonts w:ascii="Times New Roman" w:hAnsi="Times New Roman"/>
          <w:sz w:val="20"/>
        </w:rPr>
        <w:t xml:space="preserve">, </w:t>
      </w:r>
      <w:r w:rsidRPr="001B0224">
        <w:rPr>
          <w:rFonts w:ascii="Times New Roman" w:hAnsi="Times New Roman"/>
          <w:sz w:val="20"/>
        </w:rPr>
        <w:t>donosiocima odluka, javnosti i zajednicama pod rizikom od katastrofa</w:t>
      </w:r>
      <w:r w:rsidR="00E033E9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informacije o rizicima od katastrofa  koje se baziraju na lokacijama, uključujući </w:t>
      </w:r>
      <w:r w:rsidR="00E033E9">
        <w:rPr>
          <w:rFonts w:ascii="Times New Roman" w:hAnsi="Times New Roman"/>
          <w:sz w:val="20"/>
        </w:rPr>
        <w:t>tu</w:t>
      </w:r>
      <w:r w:rsidR="00E033E9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mape rizika, u odgovarajućem formatu</w:t>
      </w:r>
      <w:r w:rsidR="00E033E9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koristeći, ukoliko je primenljiva, geoprostornu informacionu tehnologiju;</w:t>
      </w:r>
    </w:p>
    <w:p w14:paraId="1346FFC1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25CE4F8E" w14:textId="72F6038C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(d)  </w:t>
      </w:r>
      <w:r w:rsidR="00E033E9">
        <w:rPr>
          <w:rFonts w:ascii="Times New Roman" w:hAnsi="Times New Roman"/>
          <w:sz w:val="20"/>
        </w:rPr>
        <w:t>sistematski</w:t>
      </w:r>
      <w:r w:rsidRPr="001B0224">
        <w:rPr>
          <w:rFonts w:ascii="Times New Roman" w:hAnsi="Times New Roman"/>
          <w:sz w:val="20"/>
        </w:rPr>
        <w:t xml:space="preserve"> procen</w:t>
      </w:r>
      <w:r w:rsidR="00E033E9">
        <w:rPr>
          <w:rFonts w:ascii="Times New Roman" w:hAnsi="Times New Roman"/>
          <w:sz w:val="20"/>
        </w:rPr>
        <w:t>juju</w:t>
      </w:r>
      <w:r w:rsidRPr="001B0224">
        <w:rPr>
          <w:rFonts w:ascii="Times New Roman" w:hAnsi="Times New Roman"/>
          <w:sz w:val="20"/>
        </w:rPr>
        <w:t xml:space="preserve">, beleže, </w:t>
      </w:r>
      <w:r w:rsidR="00E033E9">
        <w:rPr>
          <w:rFonts w:ascii="Times New Roman" w:hAnsi="Times New Roman"/>
          <w:sz w:val="20"/>
        </w:rPr>
        <w:t>razmenjuju</w:t>
      </w:r>
      <w:r w:rsidRPr="001B0224">
        <w:rPr>
          <w:rFonts w:ascii="Times New Roman" w:hAnsi="Times New Roman"/>
          <w:sz w:val="20"/>
        </w:rPr>
        <w:t xml:space="preserve"> i javno objav</w:t>
      </w:r>
      <w:r w:rsidR="00E033E9">
        <w:rPr>
          <w:rFonts w:ascii="Times New Roman" w:hAnsi="Times New Roman"/>
          <w:sz w:val="20"/>
        </w:rPr>
        <w:t>ljuju</w:t>
      </w:r>
      <w:r w:rsidRPr="001B0224">
        <w:rPr>
          <w:rFonts w:ascii="Times New Roman" w:hAnsi="Times New Roman"/>
          <w:sz w:val="20"/>
        </w:rPr>
        <w:t xml:space="preserve"> gubici usled katastrofa  i razumeju ekonomski, društveni, zdravstveni, obrazovni, ekološki uticaji i uticaj na kulturno nasleđe, p</w:t>
      </w:r>
      <w:r w:rsidR="000B2E4D">
        <w:rPr>
          <w:rFonts w:ascii="Times New Roman" w:hAnsi="Times New Roman"/>
          <w:sz w:val="20"/>
        </w:rPr>
        <w:t>rimeren</w:t>
      </w:r>
      <w:r w:rsidRPr="001B0224">
        <w:rPr>
          <w:rFonts w:ascii="Times New Roman" w:hAnsi="Times New Roman"/>
          <w:sz w:val="20"/>
        </w:rPr>
        <w:t xml:space="preserve">o </w:t>
      </w:r>
      <w:r w:rsidR="000B2E4D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 xml:space="preserve">, u kontekstu informacija o izloženosti </w:t>
      </w:r>
      <w:r w:rsidR="000B2E4D">
        <w:rPr>
          <w:rFonts w:ascii="Times New Roman" w:hAnsi="Times New Roman"/>
          <w:sz w:val="20"/>
        </w:rPr>
        <w:t>konkretnim</w:t>
      </w:r>
      <w:r w:rsidRPr="001B0224">
        <w:rPr>
          <w:rFonts w:ascii="Times New Roman" w:hAnsi="Times New Roman"/>
          <w:sz w:val="20"/>
        </w:rPr>
        <w:t xml:space="preserve"> opasnostima </w:t>
      </w:r>
      <w:r w:rsidR="000B2E4D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ugroženosti;</w:t>
      </w:r>
    </w:p>
    <w:p w14:paraId="76CEB627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732EDF84" w14:textId="6E4F2F01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(e) </w:t>
      </w:r>
      <w:r w:rsidR="000B2E4D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>čini da razvrstane</w:t>
      </w:r>
      <w:r w:rsidR="000B2E4D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0B2E4D">
        <w:rPr>
          <w:rFonts w:ascii="Times New Roman" w:hAnsi="Times New Roman"/>
          <w:sz w:val="20"/>
        </w:rPr>
        <w:t>bezbednosno</w:t>
      </w:r>
      <w:r w:rsidRPr="001B0224">
        <w:rPr>
          <w:rFonts w:ascii="Times New Roman" w:hAnsi="Times New Roman"/>
          <w:sz w:val="20"/>
        </w:rPr>
        <w:t xml:space="preserve"> </w:t>
      </w:r>
      <w:r w:rsidR="000B2E4D">
        <w:rPr>
          <w:rFonts w:ascii="Times New Roman" w:hAnsi="Times New Roman"/>
          <w:sz w:val="20"/>
        </w:rPr>
        <w:t>neutralne</w:t>
      </w:r>
      <w:r w:rsidR="000B2E4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informacije o izloženosti opasnostima, ugroženosti, riziku, katastrofama i gubicima budu javno dostupne</w:t>
      </w:r>
      <w:r w:rsidR="000B2E4D">
        <w:rPr>
          <w:rFonts w:ascii="Times New Roman" w:hAnsi="Times New Roman"/>
          <w:sz w:val="20"/>
        </w:rPr>
        <w:t>,</w:t>
      </w:r>
      <w:r w:rsidR="000B2E4D" w:rsidRPr="001B0224">
        <w:rPr>
          <w:rFonts w:ascii="Times New Roman" w:hAnsi="Times New Roman"/>
          <w:sz w:val="20"/>
        </w:rPr>
        <w:t xml:space="preserve"> </w:t>
      </w:r>
      <w:r w:rsidR="000B2E4D">
        <w:rPr>
          <w:rFonts w:ascii="Times New Roman" w:hAnsi="Times New Roman"/>
          <w:sz w:val="20"/>
        </w:rPr>
        <w:t>primereno</w:t>
      </w:r>
      <w:r w:rsidR="000B2E4D" w:rsidRPr="001B0224">
        <w:rPr>
          <w:rFonts w:ascii="Times New Roman" w:hAnsi="Times New Roman"/>
          <w:sz w:val="20"/>
        </w:rPr>
        <w:t xml:space="preserve"> </w:t>
      </w:r>
      <w:r w:rsidR="000B2E4D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>;</w:t>
      </w:r>
    </w:p>
    <w:p w14:paraId="6841B3C7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39836944" w14:textId="302E6996" w:rsidR="00B42D2D" w:rsidRDefault="00B42D2D" w:rsidP="000B2E4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 xml:space="preserve">(f) </w:t>
      </w:r>
      <w:r w:rsidR="000B2E4D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romoviše pristup pouzdanim podacima u realnom vremenu, koriste prostorne i </w:t>
      </w:r>
      <w:r w:rsidRPr="001B0224">
        <w:rPr>
          <w:rFonts w:ascii="Times New Roman" w:hAnsi="Times New Roman"/>
          <w:i/>
          <w:sz w:val="20"/>
        </w:rPr>
        <w:t>in situ</w:t>
      </w:r>
      <w:r w:rsidRPr="001B0224">
        <w:rPr>
          <w:rFonts w:ascii="Times New Roman" w:hAnsi="Times New Roman"/>
          <w:sz w:val="20"/>
        </w:rPr>
        <w:t xml:space="preserve"> informacije, uključujući </w:t>
      </w:r>
      <w:r w:rsidR="000B2E4D">
        <w:rPr>
          <w:rFonts w:ascii="Times New Roman" w:hAnsi="Times New Roman"/>
          <w:sz w:val="20"/>
        </w:rPr>
        <w:t>tu</w:t>
      </w:r>
      <w:r w:rsidR="000B2E4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geografski informacioni sistem (GIS), i da se koriste informacione i komunikacione tehnološke inovacije kako bi se unapredili alati za merenje i prikupljanje, analizu i širenje podataka;</w:t>
      </w:r>
    </w:p>
    <w:p w14:paraId="7F956D1D" w14:textId="77777777" w:rsidR="000B2E4D" w:rsidRPr="001B0224" w:rsidRDefault="000B2E4D" w:rsidP="000B2E4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sz w:val="12"/>
          <w:szCs w:val="12"/>
        </w:rPr>
      </w:pPr>
    </w:p>
    <w:p w14:paraId="016A1E03" w14:textId="2BBBA33E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(g)  </w:t>
      </w:r>
      <w:r w:rsidR="000B2E4D">
        <w:rPr>
          <w:rFonts w:ascii="Times New Roman" w:hAnsi="Times New Roman"/>
          <w:sz w:val="20"/>
        </w:rPr>
        <w:t>razvija</w:t>
      </w:r>
      <w:r w:rsidRPr="001B0224">
        <w:rPr>
          <w:rFonts w:ascii="Times New Roman" w:hAnsi="Times New Roman"/>
          <w:sz w:val="20"/>
        </w:rPr>
        <w:t xml:space="preserve"> znanje državnih funkcionera na svim nivoima, civilnog društva, zajednica i volontera, kao i znanje privatnog sektora kroz razmenu iskust</w:t>
      </w:r>
      <w:r w:rsidR="000B2E4D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va, naučenih lekcija, </w:t>
      </w:r>
      <w:r w:rsidR="000B2E4D">
        <w:rPr>
          <w:rFonts w:ascii="Times New Roman" w:hAnsi="Times New Roman"/>
          <w:sz w:val="20"/>
        </w:rPr>
        <w:t>primera</w:t>
      </w:r>
      <w:r w:rsidR="000B2E4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dobr</w:t>
      </w:r>
      <w:r w:rsidR="000B2E4D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praks</w:t>
      </w:r>
      <w:r w:rsidR="000B2E4D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 obuku o smanjenju rizika od katastrofa, uključujući </w:t>
      </w:r>
      <w:r w:rsidR="000B2E4D">
        <w:rPr>
          <w:rFonts w:ascii="Times New Roman" w:hAnsi="Times New Roman"/>
          <w:sz w:val="20"/>
        </w:rPr>
        <w:t>tu</w:t>
      </w:r>
      <w:r w:rsidR="000B2E4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upotrebu postojećih </w:t>
      </w:r>
      <w:r w:rsidR="000B2E4D">
        <w:rPr>
          <w:rFonts w:ascii="Times New Roman" w:hAnsi="Times New Roman"/>
          <w:sz w:val="20"/>
        </w:rPr>
        <w:t>vidova</w:t>
      </w:r>
      <w:r w:rsidR="000B2E4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obuk</w:t>
      </w:r>
      <w:r w:rsidR="000B2E4D">
        <w:rPr>
          <w:rFonts w:ascii="Times New Roman" w:hAnsi="Times New Roman"/>
          <w:sz w:val="20"/>
        </w:rPr>
        <w:t>e,</w:t>
      </w:r>
      <w:r w:rsidRPr="001B0224">
        <w:rPr>
          <w:rFonts w:ascii="Times New Roman" w:hAnsi="Times New Roman"/>
          <w:sz w:val="20"/>
        </w:rPr>
        <w:t xml:space="preserve"> mehanizama za edukaciju i kolegijalno učenje; </w:t>
      </w:r>
    </w:p>
    <w:p w14:paraId="5F0E176E" w14:textId="77777777" w:rsidR="00B42D2D" w:rsidRPr="001B0224" w:rsidRDefault="00B42D2D" w:rsidP="00B42D2D">
      <w:pPr>
        <w:tabs>
          <w:tab w:val="left" w:pos="709"/>
          <w:tab w:val="left" w:pos="9072"/>
        </w:tabs>
        <w:spacing w:before="9" w:after="0" w:line="260" w:lineRule="exact"/>
        <w:ind w:right="368"/>
        <w:rPr>
          <w:sz w:val="26"/>
          <w:szCs w:val="26"/>
        </w:rPr>
      </w:pPr>
    </w:p>
    <w:p w14:paraId="3AA5B599" w14:textId="7299B4F7" w:rsidR="00B42D2D" w:rsidRPr="001B0224" w:rsidRDefault="00B42D2D" w:rsidP="00B42D2D">
      <w:pPr>
        <w:tabs>
          <w:tab w:val="left" w:pos="709"/>
          <w:tab w:val="left" w:pos="9072"/>
        </w:tabs>
        <w:spacing w:before="33"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(h) </w:t>
      </w:r>
      <w:r w:rsidR="000B2E4D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romoviše i unapredi dijalog i saradnja između naučnih i tehnoloških zajednica, </w:t>
      </w:r>
      <w:r w:rsidR="000B2E4D">
        <w:rPr>
          <w:rFonts w:ascii="Times New Roman" w:hAnsi="Times New Roman"/>
          <w:sz w:val="20"/>
        </w:rPr>
        <w:t>drugih</w:t>
      </w:r>
      <w:r w:rsidR="000B2E4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relevantnih zainteresovanih strana i kreatora politika </w:t>
      </w:r>
      <w:r w:rsidR="000B2E4D">
        <w:rPr>
          <w:rFonts w:ascii="Times New Roman" w:hAnsi="Times New Roman"/>
          <w:sz w:val="20"/>
        </w:rPr>
        <w:t>delovanja</w:t>
      </w:r>
      <w:r w:rsidR="00786069">
        <w:rPr>
          <w:rFonts w:ascii="Times New Roman" w:hAnsi="Times New Roman"/>
          <w:sz w:val="20"/>
        </w:rPr>
        <w:t>,</w:t>
      </w:r>
      <w:r w:rsidR="000B2E4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kako bi se omogući</w:t>
      </w:r>
      <w:r w:rsidR="000B2E4D">
        <w:rPr>
          <w:rFonts w:ascii="Times New Roman" w:hAnsi="Times New Roman"/>
          <w:sz w:val="20"/>
        </w:rPr>
        <w:t>l</w:t>
      </w:r>
      <w:r w:rsidRPr="001B0224">
        <w:rPr>
          <w:rFonts w:ascii="Times New Roman" w:hAnsi="Times New Roman"/>
          <w:sz w:val="20"/>
        </w:rPr>
        <w:t xml:space="preserve">o </w:t>
      </w:r>
      <w:r w:rsidR="000B2E4D">
        <w:rPr>
          <w:rFonts w:ascii="Times New Roman" w:hAnsi="Times New Roman"/>
          <w:sz w:val="20"/>
        </w:rPr>
        <w:t>uspostavljanje</w:t>
      </w:r>
      <w:r w:rsidR="000B2E4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naučno-političk</w:t>
      </w:r>
      <w:r w:rsidR="000B2E4D">
        <w:rPr>
          <w:rFonts w:ascii="Times New Roman" w:hAnsi="Times New Roman"/>
          <w:sz w:val="20"/>
        </w:rPr>
        <w:t>og</w:t>
      </w:r>
      <w:r w:rsidRPr="001B0224">
        <w:rPr>
          <w:rFonts w:ascii="Times New Roman" w:hAnsi="Times New Roman"/>
          <w:sz w:val="20"/>
        </w:rPr>
        <w:t xml:space="preserve"> interfejs</w:t>
      </w:r>
      <w:r w:rsidR="000B2E4D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za delotvorno donošenje odluka u okviru upravljanja rizicima od katastrofa;</w:t>
      </w:r>
    </w:p>
    <w:p w14:paraId="02347D56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32B8FC0C" w14:textId="31C1730A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(i)  </w:t>
      </w:r>
      <w:r w:rsidR="00277B86">
        <w:rPr>
          <w:rFonts w:ascii="Times New Roman" w:hAnsi="Times New Roman"/>
          <w:sz w:val="20"/>
        </w:rPr>
        <w:t>primeren</w:t>
      </w:r>
      <w:r w:rsidRPr="001B0224">
        <w:rPr>
          <w:rFonts w:ascii="Times New Roman" w:hAnsi="Times New Roman"/>
          <w:sz w:val="20"/>
        </w:rPr>
        <w:t xml:space="preserve">o </w:t>
      </w:r>
      <w:r w:rsidR="00277B86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 xml:space="preserve">, osigura upotreba tradicionalnih, </w:t>
      </w:r>
      <w:r w:rsidR="00277B86">
        <w:rPr>
          <w:rFonts w:ascii="Times New Roman" w:hAnsi="Times New Roman"/>
          <w:sz w:val="20"/>
        </w:rPr>
        <w:t>starosedelačkih</w:t>
      </w:r>
      <w:r w:rsidRPr="001B0224">
        <w:rPr>
          <w:rFonts w:ascii="Times New Roman" w:hAnsi="Times New Roman"/>
          <w:sz w:val="20"/>
        </w:rPr>
        <w:t xml:space="preserve"> i lokalnih znanja i praksi kako bi se upotpunilo naučno znanje o proceni rizika od katastrofa</w:t>
      </w:r>
      <w:r w:rsidR="00277B86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277B86">
        <w:rPr>
          <w:rFonts w:ascii="Times New Roman" w:hAnsi="Times New Roman"/>
          <w:sz w:val="20"/>
        </w:rPr>
        <w:t>kao</w:t>
      </w:r>
      <w:r w:rsidR="00277B8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razvoj i sprovođenje </w:t>
      </w:r>
      <w:r w:rsidR="00277B86">
        <w:rPr>
          <w:rFonts w:ascii="Times New Roman" w:hAnsi="Times New Roman"/>
          <w:sz w:val="20"/>
        </w:rPr>
        <w:t>u</w:t>
      </w:r>
      <w:r w:rsidR="00277B86" w:rsidRPr="001B0224">
        <w:rPr>
          <w:rFonts w:ascii="Times New Roman" w:hAnsi="Times New Roman"/>
          <w:sz w:val="20"/>
        </w:rPr>
        <w:t xml:space="preserve"> </w:t>
      </w:r>
      <w:r w:rsidR="00277B86">
        <w:rPr>
          <w:rFonts w:ascii="Times New Roman" w:hAnsi="Times New Roman"/>
          <w:sz w:val="20"/>
        </w:rPr>
        <w:t>delo</w:t>
      </w:r>
      <w:r w:rsidR="00277B8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politika</w:t>
      </w:r>
      <w:r w:rsidR="00786069">
        <w:rPr>
          <w:rFonts w:ascii="Times New Roman" w:hAnsi="Times New Roman"/>
          <w:sz w:val="20"/>
        </w:rPr>
        <w:t xml:space="preserve"> delovanja</w:t>
      </w:r>
      <w:r w:rsidRPr="001B0224">
        <w:rPr>
          <w:rFonts w:ascii="Times New Roman" w:hAnsi="Times New Roman"/>
          <w:sz w:val="20"/>
        </w:rPr>
        <w:t xml:space="preserve">, strategija, planova i programa </w:t>
      </w:r>
      <w:r w:rsidR="00277B86">
        <w:rPr>
          <w:rFonts w:ascii="Times New Roman" w:hAnsi="Times New Roman"/>
          <w:sz w:val="20"/>
        </w:rPr>
        <w:t>određenih</w:t>
      </w:r>
      <w:r w:rsidRPr="001B0224">
        <w:rPr>
          <w:rFonts w:ascii="Times New Roman" w:hAnsi="Times New Roman"/>
          <w:sz w:val="20"/>
        </w:rPr>
        <w:t xml:space="preserve"> sektora, uz međusektorski pristup, koji bi trebalo da </w:t>
      </w:r>
      <w:r w:rsidR="00277B86">
        <w:rPr>
          <w:rFonts w:ascii="Times New Roman" w:hAnsi="Times New Roman"/>
          <w:sz w:val="20"/>
        </w:rPr>
        <w:t>b</w:t>
      </w:r>
      <w:r w:rsidRPr="001B0224">
        <w:rPr>
          <w:rFonts w:ascii="Times New Roman" w:hAnsi="Times New Roman"/>
          <w:sz w:val="20"/>
        </w:rPr>
        <w:t>u</w:t>
      </w:r>
      <w:r w:rsidR="00277B86">
        <w:rPr>
          <w:rFonts w:ascii="Times New Roman" w:hAnsi="Times New Roman"/>
          <w:sz w:val="20"/>
        </w:rPr>
        <w:t>de</w:t>
      </w:r>
      <w:r w:rsidRPr="001B0224">
        <w:rPr>
          <w:rFonts w:ascii="Times New Roman" w:hAnsi="Times New Roman"/>
          <w:sz w:val="20"/>
        </w:rPr>
        <w:t xml:space="preserve"> </w:t>
      </w:r>
      <w:r w:rsidR="00277B86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>skla</w:t>
      </w:r>
      <w:r w:rsidR="00277B86">
        <w:rPr>
          <w:rFonts w:ascii="Times New Roman" w:hAnsi="Times New Roman"/>
          <w:sz w:val="20"/>
        </w:rPr>
        <w:t>đen</w:t>
      </w:r>
      <w:r w:rsidRPr="001B0224">
        <w:rPr>
          <w:rFonts w:ascii="Times New Roman" w:hAnsi="Times New Roman"/>
          <w:sz w:val="20"/>
        </w:rPr>
        <w:t xml:space="preserve"> sa datim lokalitetom i kontekstom;</w:t>
      </w:r>
    </w:p>
    <w:p w14:paraId="7DAA2DD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04ADFEB5" w14:textId="6C055196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(j) </w:t>
      </w:r>
      <w:r w:rsidR="00277B86">
        <w:rPr>
          <w:rFonts w:ascii="Times New Roman" w:hAnsi="Times New Roman"/>
          <w:sz w:val="20"/>
        </w:rPr>
        <w:t>j</w:t>
      </w:r>
      <w:r w:rsidRPr="001B0224">
        <w:rPr>
          <w:rFonts w:ascii="Times New Roman" w:hAnsi="Times New Roman"/>
          <w:sz w:val="20"/>
        </w:rPr>
        <w:t xml:space="preserve">ačaju tehnički i naučni kapaciteti da se </w:t>
      </w:r>
      <w:r w:rsidR="00277B86">
        <w:rPr>
          <w:rFonts w:ascii="Times New Roman" w:hAnsi="Times New Roman"/>
          <w:sz w:val="20"/>
        </w:rPr>
        <w:t>iskoristi</w:t>
      </w:r>
      <w:r w:rsidRPr="001B0224">
        <w:rPr>
          <w:rFonts w:ascii="Times New Roman" w:hAnsi="Times New Roman"/>
          <w:sz w:val="20"/>
        </w:rPr>
        <w:t xml:space="preserve"> i konsoliduje postojeće znanje, i da se razvije i primeni metodologija i modeli za procenu rizika od katastrofa, ugroženost</w:t>
      </w:r>
      <w:r w:rsidR="00277B86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i izloženost</w:t>
      </w:r>
      <w:r w:rsidR="00277B86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svim opasnostima;</w:t>
      </w:r>
    </w:p>
    <w:p w14:paraId="221118A2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20" w:lineRule="exact"/>
        <w:ind w:right="368"/>
        <w:rPr>
          <w:sz w:val="12"/>
          <w:szCs w:val="12"/>
        </w:rPr>
      </w:pPr>
    </w:p>
    <w:p w14:paraId="04EABF25" w14:textId="79A871D3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(k) </w:t>
      </w:r>
      <w:r w:rsidR="00277B86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>romoviše ulaganje u inova</w:t>
      </w:r>
      <w:r w:rsidR="00277B86">
        <w:rPr>
          <w:rFonts w:ascii="Times New Roman" w:hAnsi="Times New Roman"/>
          <w:sz w:val="20"/>
        </w:rPr>
        <w:t>c</w:t>
      </w:r>
      <w:r w:rsidRPr="001B0224">
        <w:rPr>
          <w:rFonts w:ascii="Times New Roman" w:hAnsi="Times New Roman"/>
          <w:sz w:val="20"/>
        </w:rPr>
        <w:t>i</w:t>
      </w:r>
      <w:r w:rsidR="00277B86">
        <w:rPr>
          <w:rFonts w:ascii="Times New Roman" w:hAnsi="Times New Roman"/>
          <w:sz w:val="20"/>
        </w:rPr>
        <w:t>je</w:t>
      </w:r>
      <w:r w:rsidRPr="001B0224">
        <w:rPr>
          <w:rFonts w:ascii="Times New Roman" w:hAnsi="Times New Roman"/>
          <w:sz w:val="20"/>
        </w:rPr>
        <w:t xml:space="preserve"> i tehnološki razvoj </w:t>
      </w:r>
      <w:r w:rsidR="00277B86">
        <w:rPr>
          <w:rFonts w:ascii="Times New Roman" w:hAnsi="Times New Roman"/>
          <w:sz w:val="20"/>
        </w:rPr>
        <w:t>u</w:t>
      </w:r>
      <w:r w:rsidR="00277B86" w:rsidRPr="001B0224">
        <w:rPr>
          <w:rFonts w:ascii="Times New Roman" w:hAnsi="Times New Roman"/>
          <w:sz w:val="20"/>
        </w:rPr>
        <w:t xml:space="preserve"> </w:t>
      </w:r>
      <w:r w:rsidR="00277B86">
        <w:rPr>
          <w:rFonts w:ascii="Times New Roman" w:hAnsi="Times New Roman"/>
          <w:sz w:val="20"/>
        </w:rPr>
        <w:t>okviru</w:t>
      </w:r>
      <w:r w:rsidR="00277B8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dugoročnih istraživanja upravljanj</w:t>
      </w:r>
      <w:r w:rsidR="00277B86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rizicima od katastrofa koja se odnose na više opasnosti i koja su </w:t>
      </w:r>
      <w:r w:rsidR="00277B86">
        <w:rPr>
          <w:rFonts w:ascii="Times New Roman" w:hAnsi="Times New Roman"/>
          <w:sz w:val="20"/>
        </w:rPr>
        <w:t>ruko</w:t>
      </w:r>
      <w:r w:rsidRPr="001B0224">
        <w:rPr>
          <w:rFonts w:ascii="Times New Roman" w:hAnsi="Times New Roman"/>
          <w:sz w:val="20"/>
        </w:rPr>
        <w:t xml:space="preserve">vođena rešenjima  kako bi se </w:t>
      </w:r>
      <w:r w:rsidR="00277B86">
        <w:rPr>
          <w:rFonts w:ascii="Times New Roman" w:hAnsi="Times New Roman"/>
          <w:sz w:val="20"/>
        </w:rPr>
        <w:t>pristupilo</w:t>
      </w:r>
      <w:r w:rsidR="00277B8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reš</w:t>
      </w:r>
      <w:r w:rsidR="00277B86">
        <w:rPr>
          <w:rFonts w:ascii="Times New Roman" w:hAnsi="Times New Roman"/>
          <w:sz w:val="20"/>
        </w:rPr>
        <w:t>avanju</w:t>
      </w:r>
      <w:r w:rsidRPr="001B0224">
        <w:rPr>
          <w:rFonts w:ascii="Times New Roman" w:hAnsi="Times New Roman"/>
          <w:sz w:val="20"/>
        </w:rPr>
        <w:t xml:space="preserve"> </w:t>
      </w:r>
      <w:r w:rsidR="00277B86">
        <w:rPr>
          <w:rFonts w:ascii="Times New Roman" w:hAnsi="Times New Roman"/>
          <w:sz w:val="20"/>
        </w:rPr>
        <w:t>pitanja</w:t>
      </w:r>
      <w:r w:rsidR="00277B86" w:rsidRPr="001B0224">
        <w:rPr>
          <w:rFonts w:ascii="Times New Roman" w:hAnsi="Times New Roman"/>
          <w:sz w:val="20"/>
        </w:rPr>
        <w:t xml:space="preserve"> </w:t>
      </w:r>
      <w:r w:rsidR="00277B86">
        <w:rPr>
          <w:rFonts w:ascii="Times New Roman" w:hAnsi="Times New Roman"/>
          <w:sz w:val="20"/>
        </w:rPr>
        <w:t>vezanih</w:t>
      </w:r>
      <w:r w:rsidR="00277B86" w:rsidRPr="001B0224">
        <w:rPr>
          <w:rFonts w:ascii="Times New Roman" w:hAnsi="Times New Roman"/>
          <w:sz w:val="20"/>
        </w:rPr>
        <w:t xml:space="preserve"> </w:t>
      </w:r>
      <w:r w:rsidR="00277B86">
        <w:rPr>
          <w:rFonts w:ascii="Times New Roman" w:hAnsi="Times New Roman"/>
          <w:sz w:val="20"/>
        </w:rPr>
        <w:t>za</w:t>
      </w:r>
      <w:r w:rsidR="00277B8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nedosta</w:t>
      </w:r>
      <w:r w:rsidR="00277B86">
        <w:rPr>
          <w:rFonts w:ascii="Times New Roman" w:hAnsi="Times New Roman"/>
          <w:sz w:val="20"/>
        </w:rPr>
        <w:t>take</w:t>
      </w:r>
      <w:r w:rsidRPr="001B0224">
        <w:rPr>
          <w:rFonts w:ascii="Times New Roman" w:hAnsi="Times New Roman"/>
          <w:sz w:val="20"/>
        </w:rPr>
        <w:t>, preprek</w:t>
      </w:r>
      <w:r w:rsidR="00277B86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međuzavisnost</w:t>
      </w:r>
      <w:r w:rsidR="00277B86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i društven</w:t>
      </w:r>
      <w:r w:rsidR="00277B86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ekonomsk</w:t>
      </w:r>
      <w:r w:rsidR="00277B86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obrazovn</w:t>
      </w:r>
      <w:r w:rsidR="00277B86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 ekološk</w:t>
      </w:r>
      <w:r w:rsidR="00277B86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izazov</w:t>
      </w:r>
      <w:r w:rsidR="00277B86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 rizi</w:t>
      </w:r>
      <w:r w:rsidR="00277B86">
        <w:rPr>
          <w:rFonts w:ascii="Times New Roman" w:hAnsi="Times New Roman"/>
          <w:sz w:val="20"/>
        </w:rPr>
        <w:t>ke</w:t>
      </w:r>
      <w:r w:rsidRPr="001B0224">
        <w:rPr>
          <w:rFonts w:ascii="Times New Roman" w:hAnsi="Times New Roman"/>
          <w:sz w:val="20"/>
        </w:rPr>
        <w:t xml:space="preserve"> od katastrofa;</w:t>
      </w:r>
    </w:p>
    <w:p w14:paraId="3CB39C13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51775021" w14:textId="792D0B8C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(l)  </w:t>
      </w:r>
      <w:r w:rsidR="00277B86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>romoviše u</w:t>
      </w:r>
      <w:r w:rsidR="00277B86">
        <w:rPr>
          <w:rFonts w:ascii="Times New Roman" w:hAnsi="Times New Roman"/>
          <w:sz w:val="20"/>
        </w:rPr>
        <w:t>ključivanje</w:t>
      </w:r>
      <w:r w:rsidRPr="001B0224">
        <w:rPr>
          <w:rFonts w:ascii="Times New Roman" w:hAnsi="Times New Roman"/>
          <w:sz w:val="20"/>
        </w:rPr>
        <w:t xml:space="preserve"> znanja o rizicima od katastrofe, uključujući </w:t>
      </w:r>
      <w:r w:rsidR="00277B86">
        <w:rPr>
          <w:rFonts w:ascii="Times New Roman" w:hAnsi="Times New Roman"/>
          <w:sz w:val="20"/>
        </w:rPr>
        <w:t>tu</w:t>
      </w:r>
      <w:r w:rsidR="00277B8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sprečavanje, ublažavanje, spremnost, reagovanje, obnovu i sanaciju u slučaju katastrofa</w:t>
      </w:r>
      <w:r w:rsidR="00277B86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u formalno i neformalno obrazovanje, i u </w:t>
      </w:r>
      <w:r w:rsidR="00277B86">
        <w:rPr>
          <w:rFonts w:ascii="Times New Roman" w:hAnsi="Times New Roman"/>
          <w:sz w:val="20"/>
        </w:rPr>
        <w:t>građansko</w:t>
      </w:r>
      <w:r w:rsidRPr="001B0224">
        <w:rPr>
          <w:rFonts w:ascii="Times New Roman" w:hAnsi="Times New Roman"/>
          <w:sz w:val="20"/>
        </w:rPr>
        <w:t xml:space="preserve"> obrazovanje na svim nivoima, kao i u profesionalno obrazovanje i obuku;</w:t>
      </w:r>
    </w:p>
    <w:p w14:paraId="6949E9E9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539F8D60" w14:textId="052ECDF0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(m)  </w:t>
      </w:r>
      <w:r w:rsidR="00277B86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romovišu nacionalne strategije za unapređenje obrazovanja i svesti građana o smanjenju rizika od katastrofe, uključujući </w:t>
      </w:r>
      <w:r w:rsidR="00277B86">
        <w:rPr>
          <w:rFonts w:ascii="Times New Roman" w:hAnsi="Times New Roman"/>
          <w:sz w:val="20"/>
        </w:rPr>
        <w:t>tu</w:t>
      </w:r>
      <w:r w:rsidR="00277B8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informacije i znanje o rizicima od katastrof</w:t>
      </w:r>
      <w:r w:rsidR="00277B86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, kroz kampanje, društvene medije i mobilizaciju zajednica</w:t>
      </w:r>
      <w:r w:rsidR="00277B86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uzimajući u obzir posebn</w:t>
      </w:r>
      <w:r w:rsidR="00277B86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</w:t>
      </w:r>
      <w:r w:rsidR="00277B86">
        <w:rPr>
          <w:rFonts w:ascii="Times New Roman" w:hAnsi="Times New Roman"/>
          <w:sz w:val="20"/>
        </w:rPr>
        <w:t>grupe</w:t>
      </w:r>
      <w:r w:rsidR="00277B8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publik</w:t>
      </w:r>
      <w:r w:rsidR="00277B86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 njihove potrebe;</w:t>
      </w:r>
    </w:p>
    <w:p w14:paraId="2AFF6DC6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20" w:lineRule="exact"/>
        <w:ind w:right="368"/>
        <w:rPr>
          <w:sz w:val="12"/>
          <w:szCs w:val="12"/>
        </w:rPr>
      </w:pPr>
    </w:p>
    <w:p w14:paraId="24230CDD" w14:textId="2C229A5A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(n) </w:t>
      </w:r>
      <w:r w:rsidR="007D5E54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rimene informacije o riziku u svim njegovim dimenzijama ugroženosti, kapaciteta i izloženosti ljudi, zajednica, zemalja i imovine, kao i karakteristika opasnosti, kako bi se </w:t>
      </w:r>
      <w:r w:rsidR="007D5E54">
        <w:rPr>
          <w:rFonts w:ascii="Times New Roman" w:hAnsi="Times New Roman"/>
          <w:sz w:val="20"/>
        </w:rPr>
        <w:t>razvile</w:t>
      </w:r>
      <w:r w:rsidRPr="001B0224">
        <w:rPr>
          <w:rFonts w:ascii="Times New Roman" w:hAnsi="Times New Roman"/>
          <w:sz w:val="20"/>
        </w:rPr>
        <w:t xml:space="preserve"> i sprovele </w:t>
      </w:r>
      <w:r w:rsidR="007D5E54">
        <w:rPr>
          <w:rFonts w:ascii="Times New Roman" w:hAnsi="Times New Roman"/>
          <w:sz w:val="20"/>
        </w:rPr>
        <w:t>u</w:t>
      </w:r>
      <w:r w:rsidR="007D5E54" w:rsidRPr="001B0224">
        <w:rPr>
          <w:rFonts w:ascii="Times New Roman" w:hAnsi="Times New Roman"/>
          <w:sz w:val="20"/>
        </w:rPr>
        <w:t xml:space="preserve"> </w:t>
      </w:r>
      <w:r w:rsidR="007D5E54">
        <w:rPr>
          <w:rFonts w:ascii="Times New Roman" w:hAnsi="Times New Roman"/>
          <w:sz w:val="20"/>
        </w:rPr>
        <w:t>delo</w:t>
      </w:r>
      <w:r w:rsidR="007D5E5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politike </w:t>
      </w:r>
      <w:r w:rsidR="007D5E54">
        <w:rPr>
          <w:rFonts w:ascii="Times New Roman" w:hAnsi="Times New Roman"/>
          <w:sz w:val="20"/>
        </w:rPr>
        <w:t>delovanja</w:t>
      </w:r>
      <w:r w:rsidR="007D5E5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za smanjenje rizika od katastrofa;</w:t>
      </w:r>
    </w:p>
    <w:p w14:paraId="6FB13C25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7D5D4AAD" w14:textId="6075F9BD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(o)  </w:t>
      </w:r>
      <w:r w:rsidR="007D5E54">
        <w:rPr>
          <w:rFonts w:ascii="Times New Roman" w:hAnsi="Times New Roman"/>
          <w:sz w:val="20"/>
        </w:rPr>
        <w:t>poj</w:t>
      </w:r>
      <w:r w:rsidRPr="001B0224">
        <w:rPr>
          <w:rFonts w:ascii="Times New Roman" w:hAnsi="Times New Roman"/>
          <w:sz w:val="20"/>
        </w:rPr>
        <w:t xml:space="preserve">ača saradnja među ljudima na lokalnom nivou kako bi se širile informacije o rizicima od katastrofa kroz uključivanje lokalnih organizacija </w:t>
      </w:r>
      <w:r w:rsidR="007D5E54">
        <w:rPr>
          <w:rFonts w:ascii="Times New Roman" w:hAnsi="Times New Roman"/>
          <w:sz w:val="20"/>
        </w:rPr>
        <w:t>unutar</w:t>
      </w:r>
      <w:r w:rsidR="007D5E54" w:rsidRPr="001B0224">
        <w:rPr>
          <w:rFonts w:ascii="Times New Roman" w:hAnsi="Times New Roman"/>
          <w:sz w:val="20"/>
        </w:rPr>
        <w:t xml:space="preserve"> </w:t>
      </w:r>
      <w:r w:rsidR="007D5E54">
        <w:rPr>
          <w:rFonts w:ascii="Times New Roman" w:hAnsi="Times New Roman"/>
          <w:sz w:val="20"/>
        </w:rPr>
        <w:t>zajednice</w:t>
      </w:r>
      <w:r w:rsidR="007D5E5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nevladinih organizacija.</w:t>
      </w:r>
    </w:p>
    <w:p w14:paraId="7F06DD22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exact"/>
        <w:ind w:right="368"/>
        <w:rPr>
          <w:sz w:val="24"/>
          <w:szCs w:val="24"/>
        </w:rPr>
      </w:pPr>
    </w:p>
    <w:p w14:paraId="455E5F2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8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b/>
          <w:sz w:val="20"/>
        </w:rPr>
        <w:t>Globalni i regionalni nivo</w:t>
      </w:r>
    </w:p>
    <w:p w14:paraId="50755A7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411C9EBC" w14:textId="4E23A749" w:rsidR="00B42D2D" w:rsidRPr="008D1157" w:rsidRDefault="00B42D2D" w:rsidP="00B42D2D">
      <w:pPr>
        <w:tabs>
          <w:tab w:val="left" w:pos="709"/>
          <w:tab w:val="left" w:pos="1860"/>
          <w:tab w:val="left" w:pos="9072"/>
        </w:tabs>
        <w:spacing w:after="0" w:line="240" w:lineRule="auto"/>
        <w:ind w:left="1403" w:right="368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25.</w:t>
      </w:r>
      <w:r w:rsidRPr="001B0224">
        <w:tab/>
      </w:r>
      <w:r w:rsidRPr="008D1157">
        <w:rPr>
          <w:rFonts w:ascii="Times New Roman" w:hAnsi="Times New Roman"/>
          <w:sz w:val="20"/>
        </w:rPr>
        <w:t>Da bi se to postiglo</w:t>
      </w:r>
      <w:r w:rsidR="008D1157">
        <w:rPr>
          <w:rFonts w:ascii="Times New Roman" w:hAnsi="Times New Roman"/>
          <w:sz w:val="20"/>
        </w:rPr>
        <w:t>,</w:t>
      </w:r>
      <w:r w:rsidRPr="008D1157">
        <w:rPr>
          <w:rFonts w:ascii="Times New Roman" w:hAnsi="Times New Roman"/>
          <w:sz w:val="20"/>
        </w:rPr>
        <w:t xml:space="preserve"> važno je da se:</w:t>
      </w:r>
    </w:p>
    <w:p w14:paraId="020276C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33937A06" w14:textId="0913ABEE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(a)  </w:t>
      </w:r>
      <w:r w:rsidR="007D5E54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napredi razvoj i širenje naučno </w:t>
      </w:r>
      <w:r w:rsidR="005A45BF">
        <w:rPr>
          <w:rFonts w:ascii="Times New Roman" w:hAnsi="Times New Roman"/>
          <w:sz w:val="20"/>
        </w:rPr>
        <w:t>zasnovanih</w:t>
      </w:r>
      <w:r w:rsidRPr="001B0224">
        <w:rPr>
          <w:rFonts w:ascii="Times New Roman" w:hAnsi="Times New Roman"/>
          <w:sz w:val="20"/>
        </w:rPr>
        <w:t xml:space="preserve"> metodologija i alata za beleženje i širenje razvrstanih podataka i statističkih podataka o gubicima usled katastrofa, kao i </w:t>
      </w:r>
      <w:r w:rsidR="005A45BF">
        <w:rPr>
          <w:rFonts w:ascii="Times New Roman" w:hAnsi="Times New Roman"/>
          <w:sz w:val="20"/>
        </w:rPr>
        <w:t>unapređenje</w:t>
      </w:r>
      <w:r w:rsidRPr="001B0224">
        <w:rPr>
          <w:rFonts w:ascii="Times New Roman" w:hAnsi="Times New Roman"/>
          <w:sz w:val="20"/>
        </w:rPr>
        <w:t xml:space="preserve"> modeliranja, procene, mapiranja, praćenja rizika od katastrofa</w:t>
      </w:r>
      <w:r w:rsidR="005A45BF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kao i sistema za rano upozor</w:t>
      </w:r>
      <w:r w:rsidR="005A45BF">
        <w:rPr>
          <w:rFonts w:ascii="Times New Roman" w:hAnsi="Times New Roman"/>
          <w:sz w:val="20"/>
        </w:rPr>
        <w:t>ava</w:t>
      </w:r>
      <w:r w:rsidRPr="001B0224">
        <w:rPr>
          <w:rFonts w:ascii="Times New Roman" w:hAnsi="Times New Roman"/>
          <w:sz w:val="20"/>
        </w:rPr>
        <w:t>nje o višestrukim opasnostima;</w:t>
      </w:r>
    </w:p>
    <w:p w14:paraId="3BBD07D5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20" w:lineRule="exact"/>
        <w:ind w:right="368"/>
        <w:rPr>
          <w:sz w:val="12"/>
          <w:szCs w:val="12"/>
        </w:rPr>
      </w:pPr>
    </w:p>
    <w:p w14:paraId="5DE24414" w14:textId="6A305481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(b)  </w:t>
      </w:r>
      <w:r w:rsidR="005A45BF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romoviše sprovođenje sveobuhvatnih </w:t>
      </w:r>
      <w:r w:rsidR="003E42F6">
        <w:rPr>
          <w:rFonts w:ascii="Times New Roman" w:hAnsi="Times New Roman"/>
          <w:sz w:val="20"/>
        </w:rPr>
        <w:t>istraživanja</w:t>
      </w:r>
      <w:r w:rsidRPr="001B0224">
        <w:rPr>
          <w:rFonts w:ascii="Times New Roman" w:hAnsi="Times New Roman"/>
          <w:sz w:val="20"/>
        </w:rPr>
        <w:t xml:space="preserve"> o rizicima od katastrofa usled višestrukih opasnosti i razvoj regionalne procene rizika od katastrofa i mapa, uključujući </w:t>
      </w:r>
      <w:r w:rsidR="003E42F6">
        <w:rPr>
          <w:rFonts w:ascii="Times New Roman" w:hAnsi="Times New Roman"/>
          <w:sz w:val="20"/>
        </w:rPr>
        <w:t>tu</w:t>
      </w:r>
      <w:r w:rsidR="003E42F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scenarij</w:t>
      </w:r>
      <w:r w:rsidR="003E42F6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klimatskih promena;</w:t>
      </w:r>
    </w:p>
    <w:p w14:paraId="4C5A9AF7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4AF7DE8E" w14:textId="3E46863D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(c)  </w:t>
      </w:r>
      <w:r w:rsidR="00165563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romoviše i unapredi, kroz međunarodnu saradnju, </w:t>
      </w:r>
      <w:r w:rsidR="00693E1B">
        <w:rPr>
          <w:rFonts w:ascii="Times New Roman" w:hAnsi="Times New Roman"/>
          <w:sz w:val="20"/>
        </w:rPr>
        <w:t>uključujući</w:t>
      </w:r>
      <w:r w:rsidR="00693E1B" w:rsidRPr="001B0224">
        <w:rPr>
          <w:rFonts w:ascii="Times New Roman" w:hAnsi="Times New Roman"/>
          <w:sz w:val="20"/>
        </w:rPr>
        <w:t xml:space="preserve"> </w:t>
      </w:r>
      <w:r w:rsidR="00693E1B">
        <w:rPr>
          <w:rFonts w:ascii="Times New Roman" w:hAnsi="Times New Roman"/>
          <w:sz w:val="20"/>
        </w:rPr>
        <w:t>tu</w:t>
      </w:r>
      <w:r w:rsidR="00693E1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transfer tehnologije, pristup </w:t>
      </w:r>
      <w:r w:rsidR="00693E1B">
        <w:rPr>
          <w:rFonts w:ascii="Times New Roman" w:hAnsi="Times New Roman"/>
          <w:sz w:val="20"/>
        </w:rPr>
        <w:t>bezbednosno</w:t>
      </w:r>
      <w:r w:rsidRPr="001B0224">
        <w:rPr>
          <w:rFonts w:ascii="Times New Roman" w:hAnsi="Times New Roman"/>
          <w:sz w:val="20"/>
        </w:rPr>
        <w:t xml:space="preserve"> </w:t>
      </w:r>
      <w:r w:rsidR="00693E1B">
        <w:rPr>
          <w:rFonts w:ascii="Times New Roman" w:hAnsi="Times New Roman"/>
          <w:sz w:val="20"/>
        </w:rPr>
        <w:t>neutralnim</w:t>
      </w:r>
      <w:r w:rsidR="00693E1B" w:rsidRPr="001B0224">
        <w:rPr>
          <w:rFonts w:ascii="Times New Roman" w:hAnsi="Times New Roman"/>
          <w:sz w:val="20"/>
        </w:rPr>
        <w:t xml:space="preserve"> </w:t>
      </w:r>
      <w:r w:rsidR="00693E1B">
        <w:rPr>
          <w:rFonts w:ascii="Times New Roman" w:hAnsi="Times New Roman"/>
          <w:sz w:val="20"/>
        </w:rPr>
        <w:t>podacima,</w:t>
      </w:r>
      <w:r w:rsidR="00693E1B" w:rsidRPr="001B0224">
        <w:rPr>
          <w:rFonts w:ascii="Times New Roman" w:hAnsi="Times New Roman"/>
          <w:sz w:val="20"/>
        </w:rPr>
        <w:t xml:space="preserve"> </w:t>
      </w:r>
      <w:r w:rsidR="00693E1B">
        <w:rPr>
          <w:rFonts w:ascii="Times New Roman" w:hAnsi="Times New Roman"/>
          <w:sz w:val="20"/>
        </w:rPr>
        <w:t>razmena</w:t>
      </w:r>
      <w:r w:rsidR="00693E1B" w:rsidRPr="001B0224">
        <w:rPr>
          <w:rFonts w:ascii="Times New Roman" w:hAnsi="Times New Roman"/>
          <w:sz w:val="20"/>
        </w:rPr>
        <w:t xml:space="preserve"> </w:t>
      </w:r>
      <w:r w:rsidR="00693E1B">
        <w:rPr>
          <w:rFonts w:ascii="Times New Roman" w:hAnsi="Times New Roman"/>
          <w:sz w:val="20"/>
        </w:rPr>
        <w:t>i</w:t>
      </w:r>
      <w:r w:rsidR="00693E1B" w:rsidRPr="001B0224">
        <w:rPr>
          <w:rFonts w:ascii="Times New Roman" w:hAnsi="Times New Roman"/>
          <w:sz w:val="20"/>
        </w:rPr>
        <w:t xml:space="preserve"> </w:t>
      </w:r>
      <w:r w:rsidR="00693E1B">
        <w:rPr>
          <w:rFonts w:ascii="Times New Roman" w:hAnsi="Times New Roman"/>
          <w:sz w:val="20"/>
        </w:rPr>
        <w:t>korišćenje</w:t>
      </w:r>
      <w:r w:rsidRPr="001B0224">
        <w:rPr>
          <w:rFonts w:ascii="Times New Roman" w:hAnsi="Times New Roman"/>
          <w:sz w:val="20"/>
        </w:rPr>
        <w:t xml:space="preserve">, </w:t>
      </w:r>
      <w:r w:rsidR="00693E1B">
        <w:rPr>
          <w:rFonts w:ascii="Times New Roman" w:hAnsi="Times New Roman"/>
          <w:sz w:val="20"/>
        </w:rPr>
        <w:t>primereno</w:t>
      </w:r>
      <w:r w:rsidRPr="001B0224">
        <w:rPr>
          <w:rFonts w:ascii="Times New Roman" w:hAnsi="Times New Roman"/>
          <w:sz w:val="20"/>
        </w:rPr>
        <w:t xml:space="preserve"> </w:t>
      </w:r>
      <w:r w:rsidR="00693E1B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 xml:space="preserve">, </w:t>
      </w:r>
      <w:r w:rsidR="00693E1B">
        <w:rPr>
          <w:rFonts w:ascii="Times New Roman" w:hAnsi="Times New Roman"/>
          <w:sz w:val="20"/>
        </w:rPr>
        <w:t>informacija,</w:t>
      </w:r>
      <w:r w:rsidR="00693E1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komunikacion</w:t>
      </w:r>
      <w:r w:rsidR="00693E1B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i geoprostorn</w:t>
      </w:r>
      <w:r w:rsidR="00693E1B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i prostorno baziran</w:t>
      </w:r>
      <w:r w:rsidR="00693E1B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tehnologij</w:t>
      </w:r>
      <w:r w:rsidR="00693E1B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i povezanih usluga</w:t>
      </w:r>
      <w:r w:rsidR="00693E1B">
        <w:rPr>
          <w:rFonts w:ascii="Times New Roman" w:hAnsi="Times New Roman"/>
          <w:sz w:val="20"/>
        </w:rPr>
        <w:t>;</w:t>
      </w:r>
      <w:r w:rsidRPr="001B0224">
        <w:rPr>
          <w:rFonts w:ascii="Times New Roman" w:hAnsi="Times New Roman"/>
          <w:sz w:val="20"/>
        </w:rPr>
        <w:t xml:space="preserve"> </w:t>
      </w:r>
      <w:r w:rsidR="00693E1B">
        <w:rPr>
          <w:rFonts w:ascii="Times New Roman" w:hAnsi="Times New Roman"/>
          <w:sz w:val="20"/>
        </w:rPr>
        <w:t>da</w:t>
      </w:r>
      <w:r w:rsidR="00693E1B" w:rsidRPr="001B0224">
        <w:rPr>
          <w:rFonts w:ascii="Times New Roman" w:hAnsi="Times New Roman"/>
          <w:sz w:val="20"/>
        </w:rPr>
        <w:t xml:space="preserve"> </w:t>
      </w:r>
      <w:r w:rsidR="00693E1B">
        <w:rPr>
          <w:rFonts w:ascii="Times New Roman" w:hAnsi="Times New Roman"/>
          <w:sz w:val="20"/>
        </w:rPr>
        <w:t>se</w:t>
      </w:r>
      <w:r w:rsidR="00693E1B" w:rsidRPr="001B0224">
        <w:rPr>
          <w:rFonts w:ascii="Times New Roman" w:hAnsi="Times New Roman"/>
          <w:sz w:val="20"/>
        </w:rPr>
        <w:t xml:space="preserve"> </w:t>
      </w:r>
      <w:r w:rsidR="00693E1B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 xml:space="preserve">državaju i unapređuju </w:t>
      </w:r>
      <w:r w:rsidRPr="001B0224">
        <w:rPr>
          <w:rFonts w:ascii="Times New Roman" w:hAnsi="Times New Roman"/>
          <w:i/>
          <w:sz w:val="20"/>
        </w:rPr>
        <w:t>in situ</w:t>
      </w:r>
      <w:r w:rsidRPr="001B0224">
        <w:rPr>
          <w:rFonts w:ascii="Times New Roman" w:hAnsi="Times New Roman"/>
          <w:sz w:val="20"/>
        </w:rPr>
        <w:t xml:space="preserve"> i daljinska posmatranja zemlje i klime</w:t>
      </w:r>
      <w:r w:rsidR="00693E1B">
        <w:rPr>
          <w:rFonts w:ascii="Times New Roman" w:hAnsi="Times New Roman"/>
          <w:sz w:val="20"/>
        </w:rPr>
        <w:t>;</w:t>
      </w:r>
      <w:r w:rsidRPr="001B0224">
        <w:rPr>
          <w:rFonts w:ascii="Times New Roman" w:hAnsi="Times New Roman"/>
          <w:sz w:val="20"/>
        </w:rPr>
        <w:t xml:space="preserve"> </w:t>
      </w:r>
      <w:r w:rsidR="00693E1B">
        <w:rPr>
          <w:rFonts w:ascii="Times New Roman" w:hAnsi="Times New Roman"/>
          <w:sz w:val="20"/>
        </w:rPr>
        <w:t>da</w:t>
      </w:r>
      <w:r w:rsidR="00693E1B" w:rsidRPr="001B0224">
        <w:rPr>
          <w:rFonts w:ascii="Times New Roman" w:hAnsi="Times New Roman"/>
          <w:sz w:val="20"/>
        </w:rPr>
        <w:t xml:space="preserve"> </w:t>
      </w:r>
      <w:r w:rsidR="00693E1B">
        <w:rPr>
          <w:rFonts w:ascii="Times New Roman" w:hAnsi="Times New Roman"/>
          <w:sz w:val="20"/>
        </w:rPr>
        <w:t>se</w:t>
      </w:r>
      <w:r w:rsidR="00693E1B" w:rsidRPr="001B0224">
        <w:rPr>
          <w:rFonts w:ascii="Times New Roman" w:hAnsi="Times New Roman"/>
          <w:sz w:val="20"/>
        </w:rPr>
        <w:t xml:space="preserve"> </w:t>
      </w:r>
      <w:r w:rsidR="00693E1B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napredi korišćenje medija, uključujući </w:t>
      </w:r>
      <w:r w:rsidR="00693E1B">
        <w:rPr>
          <w:rFonts w:ascii="Times New Roman" w:hAnsi="Times New Roman"/>
          <w:sz w:val="20"/>
        </w:rPr>
        <w:t>tu</w:t>
      </w:r>
      <w:r w:rsidR="00693E1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društven</w:t>
      </w:r>
      <w:r w:rsidR="00693E1B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medij</w:t>
      </w:r>
      <w:r w:rsidR="00693E1B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tradicionaln</w:t>
      </w:r>
      <w:r w:rsidR="00693E1B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medij</w:t>
      </w:r>
      <w:r w:rsidR="00693E1B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velike količine podataka i mrež</w:t>
      </w:r>
      <w:r w:rsidR="00693E1B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mobilne telefon</w:t>
      </w:r>
      <w:r w:rsidR="00693E1B">
        <w:rPr>
          <w:rFonts w:ascii="Times New Roman" w:hAnsi="Times New Roman"/>
          <w:sz w:val="20"/>
        </w:rPr>
        <w:t>ij</w:t>
      </w:r>
      <w:r w:rsidRPr="001B0224">
        <w:rPr>
          <w:rFonts w:ascii="Times New Roman" w:hAnsi="Times New Roman"/>
          <w:sz w:val="20"/>
        </w:rPr>
        <w:t>e</w:t>
      </w:r>
      <w:r w:rsidR="00693E1B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kako bi se podržale nacionalne mere za uspešno saopštavanje rizika od katastrofa, p</w:t>
      </w:r>
      <w:r w:rsidR="00693E1B">
        <w:rPr>
          <w:rFonts w:ascii="Times New Roman" w:hAnsi="Times New Roman"/>
          <w:sz w:val="20"/>
        </w:rPr>
        <w:t>rimeren</w:t>
      </w:r>
      <w:r w:rsidRPr="001B0224">
        <w:rPr>
          <w:rFonts w:ascii="Times New Roman" w:hAnsi="Times New Roman"/>
          <w:sz w:val="20"/>
        </w:rPr>
        <w:t xml:space="preserve">o </w:t>
      </w:r>
      <w:r w:rsidR="00693E1B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 xml:space="preserve"> i u skladu sa nacionalnim propisima;</w:t>
      </w:r>
    </w:p>
    <w:p w14:paraId="2221CBD9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05960AA5" w14:textId="0C288DB3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(d) </w:t>
      </w:r>
      <w:r w:rsidR="00391BBF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romovišu zajednička nastojanja </w:t>
      </w:r>
      <w:r w:rsidR="00391BBF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partnerstv</w:t>
      </w:r>
      <w:r w:rsidR="00391BBF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sa naučnom i tehnološkom zajednicom, </w:t>
      </w:r>
      <w:r w:rsidR="00391BBF">
        <w:rPr>
          <w:rFonts w:ascii="Times New Roman" w:hAnsi="Times New Roman"/>
          <w:sz w:val="20"/>
        </w:rPr>
        <w:t>akademskom</w:t>
      </w:r>
      <w:r w:rsidR="00391BBF" w:rsidRPr="001B0224">
        <w:rPr>
          <w:rFonts w:ascii="Times New Roman" w:hAnsi="Times New Roman"/>
          <w:sz w:val="20"/>
        </w:rPr>
        <w:t xml:space="preserve"> </w:t>
      </w:r>
      <w:r w:rsidR="00391BBF">
        <w:rPr>
          <w:rFonts w:ascii="Times New Roman" w:hAnsi="Times New Roman"/>
          <w:sz w:val="20"/>
        </w:rPr>
        <w:t>zajednicom</w:t>
      </w:r>
      <w:r w:rsidRPr="001B0224">
        <w:rPr>
          <w:rFonts w:ascii="Times New Roman" w:hAnsi="Times New Roman"/>
          <w:sz w:val="20"/>
        </w:rPr>
        <w:t xml:space="preserve"> i privatnim sektorom</w:t>
      </w:r>
      <w:r w:rsidR="00391BBF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kako bi se uspostavile, širile i razmenjivale dobre prakse na međunarodnom nivou;</w:t>
      </w:r>
    </w:p>
    <w:p w14:paraId="68230201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2210C4B2" w14:textId="48D56A45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(e) </w:t>
      </w:r>
      <w:r w:rsidR="006D1018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>održava razvoj lokalnih, nacionalnih, regionalnih i globalnih sistema i usluga po meri korisnika za razmenu informacija o dobrim praksama, rentabilnim tehnologijama za smanjenje rizika od katastrofa koje su jednostavne za korišćenje i naučenih lekcija o politikama</w:t>
      </w:r>
      <w:r w:rsidR="006D1018" w:rsidRPr="001B0224">
        <w:rPr>
          <w:rFonts w:ascii="Times New Roman" w:hAnsi="Times New Roman"/>
          <w:sz w:val="20"/>
        </w:rPr>
        <w:t xml:space="preserve"> </w:t>
      </w:r>
      <w:r w:rsidR="006D1018">
        <w:rPr>
          <w:rFonts w:ascii="Times New Roman" w:hAnsi="Times New Roman"/>
          <w:sz w:val="20"/>
        </w:rPr>
        <w:t>delovanja</w:t>
      </w:r>
      <w:r w:rsidRPr="001B0224">
        <w:rPr>
          <w:rFonts w:ascii="Times New Roman" w:hAnsi="Times New Roman"/>
          <w:sz w:val="20"/>
        </w:rPr>
        <w:t>, planovima i merama za smanjenje rizika od katastrofa;</w:t>
      </w:r>
    </w:p>
    <w:p w14:paraId="78569C74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2DBD0C65" w14:textId="272AE04E" w:rsidR="00B42D2D" w:rsidRDefault="00B42D2D" w:rsidP="00B42D2D">
      <w:pPr>
        <w:tabs>
          <w:tab w:val="left" w:pos="709"/>
          <w:tab w:val="left" w:pos="1843"/>
          <w:tab w:val="left" w:pos="2410"/>
        </w:tabs>
        <w:spacing w:after="0" w:line="240" w:lineRule="auto"/>
        <w:ind w:left="1418" w:right="368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ab/>
        <w:t>(f)</w:t>
      </w:r>
      <w:r w:rsidRPr="001B0224">
        <w:t xml:space="preserve">  </w:t>
      </w:r>
      <w:r w:rsidR="00834068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>smisle delotvorne globalne i regionalne kampanje kao instrument za podizanje svesti građana i njihovu edukaciju, nad</w:t>
      </w:r>
      <w:r w:rsidR="00834068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>građujući već postojeće (na primer</w:t>
      </w:r>
      <w:r w:rsidR="00834068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inicijativa „</w:t>
      </w:r>
      <w:r w:rsidR="00834068">
        <w:rPr>
          <w:rFonts w:ascii="Times New Roman" w:hAnsi="Times New Roman"/>
          <w:sz w:val="20"/>
        </w:rPr>
        <w:t>J</w:t>
      </w:r>
      <w:r w:rsidRPr="001B0224">
        <w:rPr>
          <w:rFonts w:ascii="Times New Roman" w:hAnsi="Times New Roman"/>
          <w:sz w:val="20"/>
        </w:rPr>
        <w:t xml:space="preserve">edan milion sigurnih škola i bolnica“, kampanja „Jačanje otpornosti gradova: </w:t>
      </w:r>
      <w:r w:rsidR="00834068">
        <w:rPr>
          <w:rFonts w:ascii="Times New Roman" w:hAnsi="Times New Roman"/>
          <w:sz w:val="20"/>
        </w:rPr>
        <w:t>m</w:t>
      </w:r>
      <w:r w:rsidRPr="001B0224">
        <w:rPr>
          <w:rFonts w:ascii="Times New Roman" w:hAnsi="Times New Roman"/>
          <w:sz w:val="20"/>
        </w:rPr>
        <w:t xml:space="preserve">oj grad se priprema!”, </w:t>
      </w:r>
      <w:r w:rsidR="00834068">
        <w:rPr>
          <w:rFonts w:ascii="Times New Roman" w:hAnsi="Times New Roman"/>
          <w:sz w:val="20"/>
        </w:rPr>
        <w:t>nagrada</w:t>
      </w:r>
      <w:r w:rsidRPr="001B0224">
        <w:rPr>
          <w:rFonts w:ascii="Times New Roman" w:hAnsi="Times New Roman"/>
          <w:sz w:val="20"/>
        </w:rPr>
        <w:t xml:space="preserve"> Sasakawa </w:t>
      </w:r>
      <w:r w:rsidR="00834068">
        <w:rPr>
          <w:rFonts w:ascii="Times New Roman" w:hAnsi="Times New Roman"/>
          <w:sz w:val="20"/>
        </w:rPr>
        <w:t>Ujedinjenih</w:t>
      </w:r>
      <w:r w:rsidRPr="001B0224">
        <w:rPr>
          <w:rFonts w:ascii="Times New Roman" w:hAnsi="Times New Roman"/>
          <w:sz w:val="20"/>
        </w:rPr>
        <w:t xml:space="preserve"> </w:t>
      </w:r>
      <w:r w:rsidR="00834068">
        <w:rPr>
          <w:rFonts w:ascii="Times New Roman" w:hAnsi="Times New Roman"/>
          <w:sz w:val="20"/>
        </w:rPr>
        <w:t>nacija</w:t>
      </w:r>
      <w:r w:rsidR="00834068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za smanjenje rizika od katastrofa</w:t>
      </w:r>
      <w:r w:rsidR="00834068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godišnji Međunarodni dan Ujedinjenih nacija za smanjenje rizika od katastrofa),  kako bi se promovisala kultura sprečavanja katastrofa, otpornost i odgovornost građana, podstaklo razumevanje rizika od katastrofa, podržalo međusobno učenje, razmenjivala iskustva</w:t>
      </w:r>
      <w:r w:rsidR="00834068">
        <w:rPr>
          <w:rFonts w:ascii="Times New Roman" w:hAnsi="Times New Roman"/>
          <w:sz w:val="20"/>
        </w:rPr>
        <w:t>;</w:t>
      </w:r>
      <w:r w:rsidRPr="001B0224">
        <w:rPr>
          <w:rFonts w:ascii="Times New Roman" w:hAnsi="Times New Roman"/>
          <w:sz w:val="20"/>
        </w:rPr>
        <w:t xml:space="preserve"> </w:t>
      </w:r>
      <w:r w:rsidR="00834068">
        <w:rPr>
          <w:rFonts w:ascii="Times New Roman" w:hAnsi="Times New Roman"/>
          <w:sz w:val="20"/>
        </w:rPr>
        <w:t>da</w:t>
      </w:r>
      <w:r w:rsidRPr="001B0224">
        <w:rPr>
          <w:rFonts w:ascii="Times New Roman" w:hAnsi="Times New Roman"/>
          <w:sz w:val="20"/>
        </w:rPr>
        <w:t xml:space="preserve"> </w:t>
      </w:r>
      <w:r w:rsidR="00834068">
        <w:rPr>
          <w:rFonts w:ascii="Times New Roman" w:hAnsi="Times New Roman"/>
          <w:sz w:val="20"/>
        </w:rPr>
        <w:t>se</w:t>
      </w:r>
      <w:r w:rsidR="00834068" w:rsidRPr="001B0224">
        <w:rPr>
          <w:rFonts w:ascii="Times New Roman" w:hAnsi="Times New Roman"/>
          <w:sz w:val="20"/>
        </w:rPr>
        <w:t xml:space="preserve"> </w:t>
      </w:r>
      <w:r w:rsidR="00834068">
        <w:rPr>
          <w:rFonts w:ascii="Times New Roman" w:hAnsi="Times New Roman"/>
          <w:sz w:val="20"/>
        </w:rPr>
        <w:t>podstiču</w:t>
      </w:r>
      <w:r w:rsidR="00834068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građani i zainteresovane strane da se aktivno angažuju u </w:t>
      </w:r>
      <w:r w:rsidR="00834068">
        <w:rPr>
          <w:rFonts w:ascii="Times New Roman" w:hAnsi="Times New Roman"/>
          <w:sz w:val="20"/>
        </w:rPr>
        <w:t>okviru</w:t>
      </w:r>
      <w:r w:rsidR="00834068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takv</w:t>
      </w:r>
      <w:r w:rsidR="00834068">
        <w:rPr>
          <w:rFonts w:ascii="Times New Roman" w:hAnsi="Times New Roman"/>
          <w:sz w:val="20"/>
        </w:rPr>
        <w:t>ih</w:t>
      </w:r>
      <w:r w:rsidR="00834068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inicijativ</w:t>
      </w:r>
      <w:r w:rsidR="00834068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i da osmisle nove na lokalnom, nacionalnom, regionalnom i globalnom nivou;</w:t>
      </w:r>
    </w:p>
    <w:p w14:paraId="32EBC89C" w14:textId="77777777" w:rsidR="00834068" w:rsidRPr="001B0224" w:rsidRDefault="00834068" w:rsidP="00B42D2D">
      <w:pPr>
        <w:tabs>
          <w:tab w:val="left" w:pos="709"/>
          <w:tab w:val="left" w:pos="1843"/>
          <w:tab w:val="left" w:pos="2410"/>
        </w:tabs>
        <w:spacing w:after="0" w:line="240" w:lineRule="auto"/>
        <w:ind w:left="1418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915B14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0B5FE6AF" w14:textId="5F9E4461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(g)  </w:t>
      </w:r>
      <w:r w:rsidR="00834068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napredi naučni i tehnički rad na smanjenju rizika od katastrofa i podstakne mobilizacija kroz koordinaciju postojećih mreža i naučno-istraživačkih institucija na svim nivoima i </w:t>
      </w:r>
      <w:r w:rsidR="00834068">
        <w:rPr>
          <w:rFonts w:ascii="Times New Roman" w:hAnsi="Times New Roman"/>
          <w:sz w:val="20"/>
        </w:rPr>
        <w:t>u</w:t>
      </w:r>
      <w:r w:rsidR="00834068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svim regionima</w:t>
      </w:r>
      <w:r w:rsidR="00834068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uz podršku Naučno-tehničke savetodavne grupe </w:t>
      </w:r>
      <w:r w:rsidR="00834068" w:rsidRPr="001B0224">
        <w:rPr>
          <w:rFonts w:ascii="Times New Roman" w:hAnsi="Times New Roman"/>
          <w:sz w:val="20"/>
        </w:rPr>
        <w:t xml:space="preserve">UNISDR </w:t>
      </w:r>
      <w:r w:rsidRPr="001B0224">
        <w:rPr>
          <w:rFonts w:ascii="Times New Roman" w:hAnsi="Times New Roman"/>
          <w:sz w:val="20"/>
        </w:rPr>
        <w:t xml:space="preserve">kako bi se: jačale baze </w:t>
      </w:r>
      <w:r w:rsidR="00834068">
        <w:rPr>
          <w:rFonts w:ascii="Times New Roman" w:hAnsi="Times New Roman"/>
          <w:sz w:val="20"/>
        </w:rPr>
        <w:t>podataka</w:t>
      </w:r>
      <w:r w:rsidRPr="001B0224">
        <w:rPr>
          <w:rFonts w:ascii="Times New Roman" w:hAnsi="Times New Roman"/>
          <w:sz w:val="20"/>
        </w:rPr>
        <w:t xml:space="preserve"> za podršku sprovođenj</w:t>
      </w:r>
      <w:r w:rsidR="00834068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834068">
        <w:rPr>
          <w:rFonts w:ascii="Times New Roman" w:hAnsi="Times New Roman"/>
          <w:sz w:val="20"/>
        </w:rPr>
        <w:t>u</w:t>
      </w:r>
      <w:r w:rsidR="00834068" w:rsidRPr="001B0224">
        <w:rPr>
          <w:rFonts w:ascii="Times New Roman" w:hAnsi="Times New Roman"/>
          <w:sz w:val="20"/>
        </w:rPr>
        <w:t xml:space="preserve"> </w:t>
      </w:r>
      <w:r w:rsidR="00834068">
        <w:rPr>
          <w:rFonts w:ascii="Times New Roman" w:hAnsi="Times New Roman"/>
          <w:sz w:val="20"/>
        </w:rPr>
        <w:t>delo</w:t>
      </w:r>
      <w:r w:rsidR="00834068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ovog okvira; promovisala naučna istraživanja modela rizika od katastrofa, uzroka i efekata; širile informacije o riziku uz najbolju upotrebu tehnologije geoprostornih podataka; dale smernice o metodologijama i standardima za procenu rizika, </w:t>
      </w:r>
      <w:r w:rsidR="00834068">
        <w:rPr>
          <w:rFonts w:ascii="Times New Roman" w:hAnsi="Times New Roman"/>
          <w:sz w:val="20"/>
        </w:rPr>
        <w:t>modelovanje</w:t>
      </w:r>
      <w:r w:rsidRPr="001B0224">
        <w:rPr>
          <w:rFonts w:ascii="Times New Roman" w:hAnsi="Times New Roman"/>
          <w:sz w:val="20"/>
        </w:rPr>
        <w:t xml:space="preserve"> i korišćenje podataka o rizicima od katastrofa; identifikovali nedostaci u istraživanju i tehnologiji i </w:t>
      </w:r>
      <w:r w:rsidR="00834068">
        <w:rPr>
          <w:rFonts w:ascii="Times New Roman" w:hAnsi="Times New Roman"/>
          <w:sz w:val="20"/>
        </w:rPr>
        <w:t>formulisale</w:t>
      </w:r>
      <w:r w:rsidRPr="001B0224">
        <w:rPr>
          <w:rFonts w:ascii="Times New Roman" w:hAnsi="Times New Roman"/>
          <w:sz w:val="20"/>
        </w:rPr>
        <w:t xml:space="preserve"> preporuke za prioritetna istraživanja u oblasti smanjenja rizika od katastrofa; promovisala i podržala dostupnost i primena nauke i tehnologije pri donošenju odluka; doprinelo ažuriranju  terminologije </w:t>
      </w:r>
      <w:r w:rsidR="00834068" w:rsidRPr="001B0224">
        <w:rPr>
          <w:rFonts w:ascii="Times New Roman" w:hAnsi="Times New Roman"/>
          <w:sz w:val="20"/>
        </w:rPr>
        <w:t xml:space="preserve">UNISDR </w:t>
      </w:r>
      <w:r w:rsidR="00834068">
        <w:rPr>
          <w:rFonts w:ascii="Times New Roman" w:hAnsi="Times New Roman"/>
          <w:sz w:val="20"/>
        </w:rPr>
        <w:t>iz</w:t>
      </w:r>
      <w:r w:rsidR="00834068" w:rsidRPr="001B0224">
        <w:rPr>
          <w:rFonts w:ascii="Times New Roman" w:hAnsi="Times New Roman"/>
          <w:sz w:val="20"/>
        </w:rPr>
        <w:t xml:space="preserve"> 2009</w:t>
      </w:r>
      <w:r w:rsidR="00834068">
        <w:rPr>
          <w:rFonts w:ascii="Times New Roman" w:hAnsi="Times New Roman"/>
          <w:sz w:val="20"/>
        </w:rPr>
        <w:t>.</w:t>
      </w:r>
      <w:r w:rsidR="00834068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o smanjenju rizika od katastrofa; koristi</w:t>
      </w:r>
      <w:r w:rsidR="00834068">
        <w:rPr>
          <w:rFonts w:ascii="Times New Roman" w:hAnsi="Times New Roman"/>
          <w:sz w:val="20"/>
        </w:rPr>
        <w:t>la</w:t>
      </w:r>
      <w:r w:rsidRPr="001B0224">
        <w:rPr>
          <w:rFonts w:ascii="Times New Roman" w:hAnsi="Times New Roman"/>
          <w:sz w:val="20"/>
        </w:rPr>
        <w:t xml:space="preserve"> </w:t>
      </w:r>
      <w:r w:rsidR="00834068">
        <w:rPr>
          <w:rFonts w:ascii="Times New Roman" w:hAnsi="Times New Roman"/>
          <w:sz w:val="20"/>
        </w:rPr>
        <w:t>razmatranja</w:t>
      </w:r>
      <w:r w:rsidRPr="001B0224">
        <w:rPr>
          <w:rFonts w:ascii="Times New Roman" w:hAnsi="Times New Roman"/>
          <w:sz w:val="20"/>
        </w:rPr>
        <w:t xml:space="preserve"> </w:t>
      </w:r>
      <w:r w:rsidR="00834068">
        <w:rPr>
          <w:rFonts w:ascii="Times New Roman" w:hAnsi="Times New Roman"/>
          <w:sz w:val="20"/>
        </w:rPr>
        <w:t>situacije</w:t>
      </w:r>
      <w:r w:rsidR="00834068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nakon katastrofe kao mogućnosti za unapređenje učenja i javne politike; i </w:t>
      </w:r>
      <w:r w:rsidR="00834068">
        <w:rPr>
          <w:rFonts w:ascii="Times New Roman" w:hAnsi="Times New Roman"/>
          <w:sz w:val="20"/>
        </w:rPr>
        <w:t>objavljiva</w:t>
      </w:r>
      <w:r w:rsidR="00B829F9">
        <w:rPr>
          <w:rFonts w:ascii="Times New Roman" w:hAnsi="Times New Roman"/>
          <w:sz w:val="20"/>
        </w:rPr>
        <w:t>l</w:t>
      </w:r>
      <w:r w:rsidR="00834068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studij</w:t>
      </w:r>
      <w:r w:rsidR="00B829F9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;</w:t>
      </w:r>
    </w:p>
    <w:p w14:paraId="792187EF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1668DD27" w14:textId="7E2AFAA8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(h) </w:t>
      </w:r>
      <w:r w:rsidR="00B829F9">
        <w:rPr>
          <w:rFonts w:ascii="Times New Roman" w:hAnsi="Times New Roman"/>
          <w:sz w:val="20"/>
        </w:rPr>
        <w:t>podstiče</w:t>
      </w:r>
      <w:r w:rsidRPr="001B0224">
        <w:rPr>
          <w:rFonts w:ascii="Times New Roman" w:hAnsi="Times New Roman"/>
          <w:sz w:val="20"/>
        </w:rPr>
        <w:t xml:space="preserve"> dostupnost autorskih i patentiranih materijala</w:t>
      </w:r>
      <w:r w:rsidR="00B829F9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uključujući </w:t>
      </w:r>
      <w:r w:rsidR="00B829F9">
        <w:rPr>
          <w:rFonts w:ascii="Times New Roman" w:hAnsi="Times New Roman"/>
          <w:sz w:val="20"/>
        </w:rPr>
        <w:t>tu</w:t>
      </w:r>
      <w:r w:rsidR="00B829F9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putem ugovornih koncesija, p</w:t>
      </w:r>
      <w:r w:rsidR="00B829F9">
        <w:rPr>
          <w:rFonts w:ascii="Times New Roman" w:hAnsi="Times New Roman"/>
          <w:sz w:val="20"/>
        </w:rPr>
        <w:t>rimeren</w:t>
      </w:r>
      <w:r w:rsidRPr="001B0224">
        <w:rPr>
          <w:rFonts w:ascii="Times New Roman" w:hAnsi="Times New Roman"/>
          <w:sz w:val="20"/>
        </w:rPr>
        <w:t xml:space="preserve">o </w:t>
      </w:r>
      <w:r w:rsidR="00B829F9">
        <w:rPr>
          <w:rFonts w:ascii="Times New Roman" w:hAnsi="Times New Roman"/>
          <w:sz w:val="20"/>
        </w:rPr>
        <w:t>situaciji;</w:t>
      </w:r>
    </w:p>
    <w:p w14:paraId="4FF8E86D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1AF96D79" w14:textId="5D937758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(i) </w:t>
      </w:r>
      <w:r w:rsidR="00B829F9">
        <w:rPr>
          <w:rFonts w:ascii="Times New Roman" w:hAnsi="Times New Roman"/>
          <w:sz w:val="20"/>
        </w:rPr>
        <w:t>unapređuje</w:t>
      </w:r>
      <w:r w:rsidRPr="001B0224">
        <w:rPr>
          <w:rFonts w:ascii="Times New Roman" w:hAnsi="Times New Roman"/>
          <w:sz w:val="20"/>
        </w:rPr>
        <w:t xml:space="preserve"> pristup i podrška inovacijama i tehnologij</w:t>
      </w:r>
      <w:r w:rsidR="00B829F9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>, kao i dugoročn</w:t>
      </w:r>
      <w:r w:rsidR="00B829F9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istraživanja koja obuhvataju više opasnosti i koja su </w:t>
      </w:r>
      <w:r w:rsidR="00B829F9">
        <w:rPr>
          <w:rFonts w:ascii="Times New Roman" w:hAnsi="Times New Roman"/>
          <w:sz w:val="20"/>
        </w:rPr>
        <w:t>ruko</w:t>
      </w:r>
      <w:r w:rsidRPr="001B0224">
        <w:rPr>
          <w:rFonts w:ascii="Times New Roman" w:hAnsi="Times New Roman"/>
          <w:sz w:val="20"/>
        </w:rPr>
        <w:t xml:space="preserve">vođena rešenjima, </w:t>
      </w:r>
      <w:r w:rsidR="00B829F9">
        <w:rPr>
          <w:rFonts w:ascii="Times New Roman" w:hAnsi="Times New Roman"/>
          <w:sz w:val="20"/>
        </w:rPr>
        <w:t>te</w:t>
      </w:r>
      <w:r w:rsidRPr="001B0224">
        <w:rPr>
          <w:rFonts w:ascii="Times New Roman" w:hAnsi="Times New Roman"/>
          <w:sz w:val="20"/>
        </w:rPr>
        <w:t xml:space="preserve"> razvoj upravljanja rizicima o</w:t>
      </w:r>
      <w:r w:rsidR="00AE2C77">
        <w:rPr>
          <w:rFonts w:ascii="Times New Roman" w:hAnsi="Times New Roman"/>
          <w:sz w:val="20"/>
        </w:rPr>
        <w:t>d</w:t>
      </w:r>
      <w:r w:rsidRPr="001B0224">
        <w:rPr>
          <w:rFonts w:ascii="Times New Roman" w:hAnsi="Times New Roman"/>
          <w:sz w:val="20"/>
        </w:rPr>
        <w:t xml:space="preserve"> katastrofa.</w:t>
      </w:r>
    </w:p>
    <w:p w14:paraId="6DE9868F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240" w:lineRule="exact"/>
        <w:ind w:right="368"/>
        <w:rPr>
          <w:sz w:val="24"/>
          <w:szCs w:val="24"/>
        </w:rPr>
      </w:pPr>
    </w:p>
    <w:p w14:paraId="32DC005B" w14:textId="4E5861C6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8"/>
        <w:jc w:val="both"/>
        <w:rPr>
          <w:rFonts w:ascii="Times New Roman" w:hAnsi="Times New Roman"/>
          <w:b/>
          <w:sz w:val="20"/>
        </w:rPr>
      </w:pPr>
      <w:r w:rsidRPr="001B0224">
        <w:rPr>
          <w:rFonts w:ascii="Times New Roman" w:hAnsi="Times New Roman"/>
          <w:b/>
          <w:sz w:val="20"/>
        </w:rPr>
        <w:t>Prioritet 2. Jačanje sistema uprav</w:t>
      </w:r>
      <w:r w:rsidR="00B829F9">
        <w:rPr>
          <w:rFonts w:ascii="Times New Roman" w:hAnsi="Times New Roman"/>
          <w:b/>
          <w:sz w:val="20"/>
        </w:rPr>
        <w:t>ljanja</w:t>
      </w:r>
      <w:r w:rsidRPr="001B0224">
        <w:rPr>
          <w:rFonts w:ascii="Times New Roman" w:hAnsi="Times New Roman"/>
          <w:b/>
          <w:sz w:val="20"/>
        </w:rPr>
        <w:t xml:space="preserve"> rizi</w:t>
      </w:r>
      <w:r w:rsidR="00B829F9">
        <w:rPr>
          <w:rFonts w:ascii="Times New Roman" w:hAnsi="Times New Roman"/>
          <w:b/>
          <w:sz w:val="20"/>
        </w:rPr>
        <w:t>cima</w:t>
      </w:r>
      <w:r w:rsidRPr="001B0224">
        <w:rPr>
          <w:rFonts w:ascii="Times New Roman" w:hAnsi="Times New Roman"/>
          <w:b/>
          <w:sz w:val="20"/>
        </w:rPr>
        <w:t xml:space="preserve"> od katastrofa </w:t>
      </w:r>
      <w:r w:rsidR="00B829F9">
        <w:rPr>
          <w:rFonts w:ascii="Times New Roman" w:hAnsi="Times New Roman"/>
          <w:b/>
          <w:sz w:val="20"/>
        </w:rPr>
        <w:t>u</w:t>
      </w:r>
      <w:r w:rsidRPr="001B0224">
        <w:rPr>
          <w:rFonts w:ascii="Times New Roman" w:hAnsi="Times New Roman"/>
          <w:b/>
          <w:sz w:val="20"/>
        </w:rPr>
        <w:t xml:space="preserve"> </w:t>
      </w:r>
      <w:r w:rsidR="00B829F9">
        <w:rPr>
          <w:rFonts w:ascii="Times New Roman" w:hAnsi="Times New Roman"/>
          <w:b/>
          <w:sz w:val="20"/>
        </w:rPr>
        <w:t>cilju</w:t>
      </w:r>
      <w:r w:rsidR="00B829F9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b/>
          <w:sz w:val="20"/>
        </w:rPr>
        <w:t>upravlja</w:t>
      </w:r>
      <w:r w:rsidR="00B829F9">
        <w:rPr>
          <w:rFonts w:ascii="Times New Roman" w:hAnsi="Times New Roman"/>
          <w:b/>
          <w:sz w:val="20"/>
        </w:rPr>
        <w:t>nja</w:t>
      </w:r>
      <w:r w:rsidRPr="001B0224">
        <w:rPr>
          <w:rFonts w:ascii="Times New Roman" w:hAnsi="Times New Roman"/>
          <w:b/>
          <w:sz w:val="20"/>
        </w:rPr>
        <w:t xml:space="preserve"> rizicima od katastrof</w:t>
      </w:r>
      <w:r w:rsidR="00B829F9">
        <w:rPr>
          <w:rFonts w:ascii="Times New Roman" w:hAnsi="Times New Roman"/>
          <w:b/>
          <w:sz w:val="20"/>
        </w:rPr>
        <w:t>a</w:t>
      </w:r>
    </w:p>
    <w:p w14:paraId="3D0665D2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8"/>
        <w:jc w:val="both"/>
        <w:rPr>
          <w:sz w:val="13"/>
          <w:szCs w:val="13"/>
        </w:rPr>
      </w:pPr>
    </w:p>
    <w:p w14:paraId="397CFD0F" w14:textId="58B73FA1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26.   Sistem uprav</w:t>
      </w:r>
      <w:r w:rsidR="00B829F9">
        <w:rPr>
          <w:rFonts w:ascii="Times New Roman" w:hAnsi="Times New Roman"/>
          <w:sz w:val="20"/>
        </w:rPr>
        <w:t>ljanja</w:t>
      </w:r>
      <w:r w:rsidRPr="001B0224">
        <w:rPr>
          <w:rFonts w:ascii="Times New Roman" w:hAnsi="Times New Roman"/>
          <w:sz w:val="20"/>
        </w:rPr>
        <w:t xml:space="preserve"> rizi</w:t>
      </w:r>
      <w:r w:rsidR="00B829F9">
        <w:rPr>
          <w:rFonts w:ascii="Times New Roman" w:hAnsi="Times New Roman"/>
          <w:sz w:val="20"/>
        </w:rPr>
        <w:t>cima</w:t>
      </w:r>
      <w:r w:rsidRPr="001B0224">
        <w:rPr>
          <w:rFonts w:ascii="Times New Roman" w:hAnsi="Times New Roman"/>
          <w:sz w:val="20"/>
        </w:rPr>
        <w:t xml:space="preserve"> od katastrofa na nacionalnom, regionalnom i globalnom nivou je od </w:t>
      </w:r>
      <w:r w:rsidR="00B829F9">
        <w:rPr>
          <w:rFonts w:ascii="Times New Roman" w:hAnsi="Times New Roman"/>
          <w:sz w:val="20"/>
        </w:rPr>
        <w:t>velike</w:t>
      </w:r>
      <w:r w:rsidRPr="001B0224">
        <w:rPr>
          <w:rFonts w:ascii="Times New Roman" w:hAnsi="Times New Roman"/>
          <w:sz w:val="20"/>
        </w:rPr>
        <w:t xml:space="preserve"> važnosti za delotvorno i efikasno upravljanje rizicima od katastrofa. Neophodno je postojanje jasne vizije, planova, stručnosti, smernica i koordinacije unutar i širom sektora, kao i učešće relevantnih zainteresovanih strana. Jačanje uprav</w:t>
      </w:r>
      <w:r w:rsidR="00947BA4">
        <w:rPr>
          <w:rFonts w:ascii="Times New Roman" w:hAnsi="Times New Roman"/>
          <w:sz w:val="20"/>
        </w:rPr>
        <w:t>ljanja</w:t>
      </w:r>
      <w:r w:rsidRPr="001B0224">
        <w:rPr>
          <w:rFonts w:ascii="Times New Roman" w:hAnsi="Times New Roman"/>
          <w:sz w:val="20"/>
        </w:rPr>
        <w:t xml:space="preserve"> rizi</w:t>
      </w:r>
      <w:r w:rsidR="00947BA4">
        <w:rPr>
          <w:rFonts w:ascii="Times New Roman" w:hAnsi="Times New Roman"/>
          <w:sz w:val="20"/>
        </w:rPr>
        <w:t>cima</w:t>
      </w:r>
      <w:r w:rsidRPr="001B0224">
        <w:rPr>
          <w:rFonts w:ascii="Times New Roman" w:hAnsi="Times New Roman"/>
          <w:sz w:val="20"/>
        </w:rPr>
        <w:t xml:space="preserve"> od katastrofe </w:t>
      </w:r>
      <w:r w:rsidR="00947BA4">
        <w:rPr>
          <w:rFonts w:ascii="Times New Roman" w:hAnsi="Times New Roman"/>
          <w:sz w:val="20"/>
        </w:rPr>
        <w:t>radi</w:t>
      </w:r>
      <w:r w:rsidRPr="001B0224">
        <w:rPr>
          <w:rFonts w:ascii="Times New Roman" w:hAnsi="Times New Roman"/>
          <w:sz w:val="20"/>
        </w:rPr>
        <w:t xml:space="preserve"> sprečavanj</w:t>
      </w:r>
      <w:r w:rsidR="00947BA4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, ublažavanj</w:t>
      </w:r>
      <w:r w:rsidR="00947BA4">
        <w:rPr>
          <w:rFonts w:ascii="Times New Roman" w:hAnsi="Times New Roman"/>
          <w:sz w:val="20"/>
        </w:rPr>
        <w:t>a</w:t>
      </w:r>
      <w:r w:rsidR="00947BA4" w:rsidRPr="001B0224">
        <w:rPr>
          <w:rFonts w:ascii="Times New Roman" w:hAnsi="Times New Roman"/>
          <w:sz w:val="20"/>
        </w:rPr>
        <w:t xml:space="preserve"> </w:t>
      </w:r>
      <w:r w:rsidR="00947BA4">
        <w:rPr>
          <w:rFonts w:ascii="Times New Roman" w:hAnsi="Times New Roman"/>
          <w:sz w:val="20"/>
        </w:rPr>
        <w:t>posledica</w:t>
      </w:r>
      <w:r w:rsidRPr="001B0224">
        <w:rPr>
          <w:rFonts w:ascii="Times New Roman" w:hAnsi="Times New Roman"/>
          <w:sz w:val="20"/>
        </w:rPr>
        <w:t>, spremnost</w:t>
      </w:r>
      <w:r w:rsidR="00947BA4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>, reagovanj</w:t>
      </w:r>
      <w:r w:rsidR="00947BA4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, obnov</w:t>
      </w:r>
      <w:r w:rsidR="00947BA4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 sanacij</w:t>
      </w:r>
      <w:r w:rsidR="00947BA4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je stoga neophodno, i jača saradnju i partnerstvo u okviru svih mehanizama i institucija za sprovođenje </w:t>
      </w:r>
      <w:r w:rsidR="00947BA4">
        <w:rPr>
          <w:rFonts w:ascii="Times New Roman" w:hAnsi="Times New Roman"/>
          <w:sz w:val="20"/>
        </w:rPr>
        <w:t>u</w:t>
      </w:r>
      <w:r w:rsidR="00947BA4" w:rsidRPr="001B0224">
        <w:rPr>
          <w:rFonts w:ascii="Times New Roman" w:hAnsi="Times New Roman"/>
          <w:sz w:val="20"/>
        </w:rPr>
        <w:t xml:space="preserve"> </w:t>
      </w:r>
      <w:r w:rsidR="00947BA4">
        <w:rPr>
          <w:rFonts w:ascii="Times New Roman" w:hAnsi="Times New Roman"/>
          <w:sz w:val="20"/>
        </w:rPr>
        <w:t>delo</w:t>
      </w:r>
      <w:r w:rsidR="00947BA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instrumenata koji su relevantni za smanjenje rizika od katastrofa i održivi razvoj.</w:t>
      </w:r>
    </w:p>
    <w:p w14:paraId="0B050524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5AA2DDA4" w14:textId="77777777" w:rsidR="00B42D2D" w:rsidRPr="001B0224" w:rsidRDefault="00B42D2D" w:rsidP="00B42D2D">
      <w:pPr>
        <w:tabs>
          <w:tab w:val="left" w:pos="709"/>
          <w:tab w:val="left" w:pos="9072"/>
        </w:tabs>
        <w:spacing w:before="33" w:after="0" w:line="240" w:lineRule="auto"/>
        <w:ind w:left="1403" w:right="368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b/>
          <w:sz w:val="20"/>
        </w:rPr>
        <w:t>Nacionalni i lokalni nivo</w:t>
      </w:r>
    </w:p>
    <w:p w14:paraId="351DB2D2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4F61FEC0" w14:textId="57EA532B" w:rsidR="00B42D2D" w:rsidRPr="001B0224" w:rsidRDefault="00B42D2D" w:rsidP="00B42D2D">
      <w:pPr>
        <w:tabs>
          <w:tab w:val="left" w:pos="709"/>
          <w:tab w:val="left" w:pos="1860"/>
          <w:tab w:val="left" w:pos="9072"/>
        </w:tabs>
        <w:spacing w:after="0" w:line="240" w:lineRule="auto"/>
        <w:ind w:left="1403" w:right="368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27.</w:t>
      </w:r>
      <w:r w:rsidRPr="001B0224">
        <w:tab/>
      </w:r>
      <w:r w:rsidRPr="00A64ABC">
        <w:rPr>
          <w:rFonts w:ascii="Times New Roman" w:hAnsi="Times New Roman"/>
          <w:sz w:val="20"/>
        </w:rPr>
        <w:t>Da bi se to postiglo</w:t>
      </w:r>
      <w:r w:rsidR="00A64ABC" w:rsidRPr="00A64ABC">
        <w:rPr>
          <w:rFonts w:ascii="Times New Roman" w:hAnsi="Times New Roman"/>
          <w:sz w:val="20"/>
        </w:rPr>
        <w:t>,</w:t>
      </w:r>
      <w:r w:rsidRPr="00A64ABC">
        <w:rPr>
          <w:rFonts w:ascii="Times New Roman" w:hAnsi="Times New Roman"/>
          <w:sz w:val="20"/>
        </w:rPr>
        <w:t xml:space="preserve"> važno je da se:</w:t>
      </w:r>
    </w:p>
    <w:p w14:paraId="7D76EB21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562759F5" w14:textId="53857648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(a)  </w:t>
      </w:r>
      <w:r w:rsidR="00947BA4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>vede i integriše smanjenj</w:t>
      </w:r>
      <w:r w:rsidR="00947BA4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rizika od katastrofa unutar i širom </w:t>
      </w:r>
      <w:r w:rsidR="00947BA4">
        <w:rPr>
          <w:rFonts w:ascii="Times New Roman" w:hAnsi="Times New Roman"/>
          <w:sz w:val="20"/>
        </w:rPr>
        <w:t>svih</w:t>
      </w:r>
      <w:r w:rsidR="00947BA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sektora</w:t>
      </w:r>
      <w:r w:rsidR="00947BA4">
        <w:rPr>
          <w:rFonts w:ascii="Times New Roman" w:hAnsi="Times New Roman"/>
          <w:sz w:val="20"/>
        </w:rPr>
        <w:t>;</w:t>
      </w:r>
      <w:r w:rsidRPr="001B0224">
        <w:rPr>
          <w:rFonts w:ascii="Times New Roman" w:hAnsi="Times New Roman"/>
          <w:sz w:val="20"/>
        </w:rPr>
        <w:t xml:space="preserve"> </w:t>
      </w:r>
      <w:r w:rsidR="00947BA4">
        <w:rPr>
          <w:rFonts w:ascii="Times New Roman" w:hAnsi="Times New Roman"/>
          <w:sz w:val="20"/>
        </w:rPr>
        <w:t>da</w:t>
      </w:r>
      <w:r w:rsidR="00947BA4" w:rsidRPr="001B0224">
        <w:rPr>
          <w:rFonts w:ascii="Times New Roman" w:hAnsi="Times New Roman"/>
          <w:sz w:val="20"/>
        </w:rPr>
        <w:t xml:space="preserve"> </w:t>
      </w:r>
      <w:r w:rsidR="00947BA4">
        <w:rPr>
          <w:rFonts w:ascii="Times New Roman" w:hAnsi="Times New Roman"/>
          <w:sz w:val="20"/>
        </w:rPr>
        <w:t>se</w:t>
      </w:r>
      <w:r w:rsidR="00947BA4" w:rsidRPr="001B0224">
        <w:rPr>
          <w:rFonts w:ascii="Times New Roman" w:hAnsi="Times New Roman"/>
          <w:sz w:val="20"/>
        </w:rPr>
        <w:t xml:space="preserve"> </w:t>
      </w:r>
      <w:r w:rsidR="00947BA4">
        <w:rPr>
          <w:rFonts w:ascii="Times New Roman" w:hAnsi="Times New Roman"/>
          <w:sz w:val="20"/>
        </w:rPr>
        <w:t>razmotri</w:t>
      </w:r>
      <w:r w:rsidRPr="001B0224">
        <w:rPr>
          <w:rFonts w:ascii="Times New Roman" w:hAnsi="Times New Roman"/>
          <w:sz w:val="20"/>
        </w:rPr>
        <w:t xml:space="preserve"> i promoviše koherentnost i dalji razvoj, p</w:t>
      </w:r>
      <w:r w:rsidR="00947BA4">
        <w:rPr>
          <w:rFonts w:ascii="Times New Roman" w:hAnsi="Times New Roman"/>
          <w:sz w:val="20"/>
        </w:rPr>
        <w:t>rimeren</w:t>
      </w:r>
      <w:r w:rsidRPr="001B0224">
        <w:rPr>
          <w:rFonts w:ascii="Times New Roman" w:hAnsi="Times New Roman"/>
          <w:sz w:val="20"/>
        </w:rPr>
        <w:t xml:space="preserve">o </w:t>
      </w:r>
      <w:r w:rsidR="00947BA4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>, nacionalnih i lokalnih zakonskih, regulatornih okvira i javnih politika, koje</w:t>
      </w:r>
      <w:r w:rsidR="00947BA4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kroz definisanje uloga i odgovornosti usmeravaju javnost i privatan sektor da se: (i) </w:t>
      </w:r>
      <w:r w:rsidR="00947BA4">
        <w:rPr>
          <w:rFonts w:ascii="Times New Roman" w:hAnsi="Times New Roman"/>
          <w:sz w:val="20"/>
        </w:rPr>
        <w:t>prihvate</w:t>
      </w:r>
      <w:r w:rsidR="00947BA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rešava</w:t>
      </w:r>
      <w:r w:rsidR="00947BA4">
        <w:rPr>
          <w:rFonts w:ascii="Times New Roman" w:hAnsi="Times New Roman"/>
          <w:sz w:val="20"/>
        </w:rPr>
        <w:t>nja</w:t>
      </w:r>
      <w:r w:rsidRPr="001B0224">
        <w:rPr>
          <w:rFonts w:ascii="Times New Roman" w:hAnsi="Times New Roman"/>
          <w:sz w:val="20"/>
        </w:rPr>
        <w:t xml:space="preserve"> </w:t>
      </w:r>
      <w:r w:rsidR="00947BA4">
        <w:rPr>
          <w:rFonts w:ascii="Times New Roman" w:hAnsi="Times New Roman"/>
          <w:sz w:val="20"/>
        </w:rPr>
        <w:t>problema</w:t>
      </w:r>
      <w:r w:rsidR="00947BA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rizi</w:t>
      </w:r>
      <w:r w:rsidR="00947BA4">
        <w:rPr>
          <w:rFonts w:ascii="Times New Roman" w:hAnsi="Times New Roman"/>
          <w:sz w:val="20"/>
        </w:rPr>
        <w:t>ka</w:t>
      </w:r>
      <w:r w:rsidRPr="001B0224">
        <w:rPr>
          <w:rFonts w:ascii="Times New Roman" w:hAnsi="Times New Roman"/>
          <w:sz w:val="20"/>
        </w:rPr>
        <w:t xml:space="preserve"> od katastrofa kroz javne, rukovođene i regulisane usluge i infrastrukturu; (ii) promovišu i obezbede podsticajne mere, kao relevantne za delovanje ljudi, domaćinstava, zajednica i kompanija; (iii) jačaju relevantni mehanizmi i inicijative za transparentnost rizika od katastrofa, koji mogu da obuhvate finansijske podsticajne mere, podizanje svesti javnosti i inicijative za obuke, zahteve za izveštavanje i pravne i administrativne mere; i (iv)  uspostave koordinacione i organizacione strukture;</w:t>
      </w:r>
    </w:p>
    <w:p w14:paraId="3EB2E75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7061DE8D" w14:textId="31A50731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(b) </w:t>
      </w:r>
      <w:r w:rsidR="00FA5E63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svoje i sprovedu </w:t>
      </w:r>
      <w:r w:rsidR="00FA5E63">
        <w:rPr>
          <w:rFonts w:ascii="Times New Roman" w:hAnsi="Times New Roman"/>
          <w:sz w:val="20"/>
        </w:rPr>
        <w:t>u</w:t>
      </w:r>
      <w:r w:rsidR="00FA5E63" w:rsidRPr="001B0224">
        <w:rPr>
          <w:rFonts w:ascii="Times New Roman" w:hAnsi="Times New Roman"/>
          <w:sz w:val="20"/>
        </w:rPr>
        <w:t xml:space="preserve"> </w:t>
      </w:r>
      <w:r w:rsidR="00FA5E63">
        <w:rPr>
          <w:rFonts w:ascii="Times New Roman" w:hAnsi="Times New Roman"/>
          <w:sz w:val="20"/>
        </w:rPr>
        <w:t>delo</w:t>
      </w:r>
      <w:r w:rsidR="00FA5E6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lokalne i nacionalne strategije i planovi za smanjenje rizika od katastrofa, sa različitim vremenskim okvirima</w:t>
      </w:r>
      <w:r w:rsidR="00FA5E63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FA5E63">
        <w:rPr>
          <w:rFonts w:ascii="Times New Roman" w:hAnsi="Times New Roman"/>
          <w:sz w:val="20"/>
        </w:rPr>
        <w:t>s</w:t>
      </w:r>
      <w:r w:rsidRPr="001B0224">
        <w:rPr>
          <w:rFonts w:ascii="Times New Roman" w:hAnsi="Times New Roman"/>
          <w:sz w:val="20"/>
        </w:rPr>
        <w:t>a ciljev</w:t>
      </w:r>
      <w:r w:rsidR="00FA5E63">
        <w:rPr>
          <w:rFonts w:ascii="Times New Roman" w:hAnsi="Times New Roman"/>
          <w:sz w:val="20"/>
        </w:rPr>
        <w:t>ima</w:t>
      </w:r>
      <w:r w:rsidRPr="001B0224">
        <w:rPr>
          <w:rFonts w:ascii="Times New Roman" w:hAnsi="Times New Roman"/>
          <w:sz w:val="20"/>
        </w:rPr>
        <w:t>, indikatorima i rokovima</w:t>
      </w:r>
      <w:r w:rsidR="00FA5E63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FA5E63">
        <w:rPr>
          <w:rFonts w:ascii="Times New Roman" w:hAnsi="Times New Roman"/>
          <w:sz w:val="20"/>
        </w:rPr>
        <w:t>u</w:t>
      </w:r>
      <w:r w:rsidR="00FA5E63" w:rsidRPr="001B0224">
        <w:rPr>
          <w:rFonts w:ascii="Times New Roman" w:hAnsi="Times New Roman"/>
          <w:sz w:val="20"/>
        </w:rPr>
        <w:t xml:space="preserve"> </w:t>
      </w:r>
      <w:r w:rsidR="00FA5E63">
        <w:rPr>
          <w:rFonts w:ascii="Times New Roman" w:hAnsi="Times New Roman"/>
          <w:sz w:val="20"/>
        </w:rPr>
        <w:t>svrhu</w:t>
      </w:r>
      <w:r w:rsidRPr="001B0224">
        <w:rPr>
          <w:rFonts w:ascii="Times New Roman" w:hAnsi="Times New Roman"/>
          <w:sz w:val="20"/>
        </w:rPr>
        <w:t xml:space="preserve"> </w:t>
      </w:r>
      <w:r w:rsidR="00FA5E63">
        <w:rPr>
          <w:rFonts w:ascii="Times New Roman" w:hAnsi="Times New Roman"/>
          <w:sz w:val="20"/>
        </w:rPr>
        <w:t>sprečavanja</w:t>
      </w:r>
      <w:r w:rsidR="00FA5E6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stvaranj</w:t>
      </w:r>
      <w:r w:rsidR="00FA5E63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rizika, smanje</w:t>
      </w:r>
      <w:r w:rsidR="00FA5E63">
        <w:rPr>
          <w:rFonts w:ascii="Times New Roman" w:hAnsi="Times New Roman"/>
          <w:sz w:val="20"/>
        </w:rPr>
        <w:t>nja</w:t>
      </w:r>
      <w:r w:rsidRPr="001B0224">
        <w:rPr>
          <w:rFonts w:ascii="Times New Roman" w:hAnsi="Times New Roman"/>
          <w:sz w:val="20"/>
        </w:rPr>
        <w:t xml:space="preserve"> postojeći</w:t>
      </w:r>
      <w:r w:rsidR="00FA5E63">
        <w:rPr>
          <w:rFonts w:ascii="Times New Roman" w:hAnsi="Times New Roman"/>
          <w:sz w:val="20"/>
        </w:rPr>
        <w:t>h</w:t>
      </w:r>
      <w:r w:rsidRPr="001B0224">
        <w:rPr>
          <w:rFonts w:ascii="Times New Roman" w:hAnsi="Times New Roman"/>
          <w:sz w:val="20"/>
        </w:rPr>
        <w:t xml:space="preserve"> rizi</w:t>
      </w:r>
      <w:r w:rsidR="00FA5E63">
        <w:rPr>
          <w:rFonts w:ascii="Times New Roman" w:hAnsi="Times New Roman"/>
          <w:sz w:val="20"/>
        </w:rPr>
        <w:t>ka</w:t>
      </w:r>
      <w:r w:rsidRPr="001B0224">
        <w:rPr>
          <w:rFonts w:ascii="Times New Roman" w:hAnsi="Times New Roman"/>
          <w:sz w:val="20"/>
        </w:rPr>
        <w:t xml:space="preserve"> i jača</w:t>
      </w:r>
      <w:r w:rsidR="00FA5E63">
        <w:rPr>
          <w:rFonts w:ascii="Times New Roman" w:hAnsi="Times New Roman"/>
          <w:sz w:val="20"/>
        </w:rPr>
        <w:t>nja</w:t>
      </w:r>
      <w:r w:rsidRPr="001B0224">
        <w:rPr>
          <w:rFonts w:ascii="Times New Roman" w:hAnsi="Times New Roman"/>
          <w:sz w:val="20"/>
        </w:rPr>
        <w:t xml:space="preserve"> ekonomsk</w:t>
      </w:r>
      <w:r w:rsidR="00FA5E63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društven</w:t>
      </w:r>
      <w:r w:rsidR="00FA5E63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zdravstven</w:t>
      </w:r>
      <w:r w:rsidR="00FA5E63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 ekološk</w:t>
      </w:r>
      <w:r w:rsidR="00FA5E63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otpornost</w:t>
      </w:r>
      <w:r w:rsidR="00FA5E63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>;</w:t>
      </w:r>
    </w:p>
    <w:p w14:paraId="75A3C147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263ABCF3" w14:textId="6ED04DB4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(c)  </w:t>
      </w:r>
      <w:r w:rsidR="00E12F9F">
        <w:rPr>
          <w:rFonts w:ascii="Times New Roman" w:hAnsi="Times New Roman"/>
          <w:sz w:val="20"/>
        </w:rPr>
        <w:t>izvrši</w:t>
      </w:r>
      <w:r w:rsidR="00E12F9F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procena tehničkih, finansijskih i administrativnih kapaciteta za upravljanje rizicima od katastrofa</w:t>
      </w:r>
      <w:r w:rsidR="00E12F9F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kako bi se </w:t>
      </w:r>
      <w:r w:rsidR="00E12F9F">
        <w:rPr>
          <w:rFonts w:ascii="Times New Roman" w:hAnsi="Times New Roman"/>
          <w:sz w:val="20"/>
        </w:rPr>
        <w:t>pristupilo</w:t>
      </w:r>
      <w:r w:rsidR="00E12F9F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reš</w:t>
      </w:r>
      <w:r w:rsidR="00E12F9F">
        <w:rPr>
          <w:rFonts w:ascii="Times New Roman" w:hAnsi="Times New Roman"/>
          <w:sz w:val="20"/>
        </w:rPr>
        <w:t>avanju</w:t>
      </w:r>
      <w:r w:rsidRPr="001B0224">
        <w:rPr>
          <w:rFonts w:ascii="Times New Roman" w:hAnsi="Times New Roman"/>
          <w:sz w:val="20"/>
        </w:rPr>
        <w:t xml:space="preserve"> identifikovani</w:t>
      </w:r>
      <w:r w:rsidR="00E12F9F">
        <w:rPr>
          <w:rFonts w:ascii="Times New Roman" w:hAnsi="Times New Roman"/>
          <w:sz w:val="20"/>
        </w:rPr>
        <w:t>h</w:t>
      </w:r>
      <w:r w:rsidRPr="001B0224">
        <w:rPr>
          <w:rFonts w:ascii="Times New Roman" w:hAnsi="Times New Roman"/>
          <w:sz w:val="20"/>
        </w:rPr>
        <w:t xml:space="preserve"> rizi</w:t>
      </w:r>
      <w:r w:rsidR="00E12F9F">
        <w:rPr>
          <w:rFonts w:ascii="Times New Roman" w:hAnsi="Times New Roman"/>
          <w:sz w:val="20"/>
        </w:rPr>
        <w:t>ka</w:t>
      </w:r>
      <w:r w:rsidRPr="001B0224">
        <w:rPr>
          <w:rFonts w:ascii="Times New Roman" w:hAnsi="Times New Roman"/>
          <w:sz w:val="20"/>
        </w:rPr>
        <w:t xml:space="preserve"> na lokalnom i nacionalnom nivou;</w:t>
      </w:r>
    </w:p>
    <w:p w14:paraId="366F8F5E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70DBE1DC" w14:textId="41FA3EEA" w:rsidR="00B42D2D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 xml:space="preserve">(d) </w:t>
      </w:r>
      <w:r w:rsidR="00E12F9F">
        <w:rPr>
          <w:rFonts w:ascii="Times New Roman" w:hAnsi="Times New Roman"/>
          <w:sz w:val="20"/>
        </w:rPr>
        <w:t>podstakne</w:t>
      </w:r>
      <w:r w:rsidR="00E12F9F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uspostavljanje neophodnih mehanizama i </w:t>
      </w:r>
      <w:r w:rsidR="00E12F9F">
        <w:rPr>
          <w:rFonts w:ascii="Times New Roman" w:hAnsi="Times New Roman"/>
          <w:sz w:val="20"/>
        </w:rPr>
        <w:t>uvođenje</w:t>
      </w:r>
      <w:r w:rsidR="00E12F9F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podsticajnih mera kako bi se osigurao visok stepen poštovanja postojećih odredbi sektorskih zakona i</w:t>
      </w:r>
      <w:r w:rsidR="00E12F9F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propisa za jačanje bezbednosti, uključujući </w:t>
      </w:r>
      <w:r w:rsidR="00E12F9F">
        <w:rPr>
          <w:rFonts w:ascii="Times New Roman" w:hAnsi="Times New Roman"/>
          <w:sz w:val="20"/>
        </w:rPr>
        <w:t>tu</w:t>
      </w:r>
      <w:r w:rsidR="00E12F9F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one koj</w:t>
      </w:r>
      <w:r w:rsidR="00E12F9F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</w:t>
      </w:r>
      <w:r w:rsidR="00E12F9F">
        <w:rPr>
          <w:rFonts w:ascii="Times New Roman" w:hAnsi="Times New Roman"/>
          <w:sz w:val="20"/>
        </w:rPr>
        <w:t>se</w:t>
      </w:r>
      <w:r w:rsidR="00E12F9F" w:rsidRPr="001B0224">
        <w:rPr>
          <w:rFonts w:ascii="Times New Roman" w:hAnsi="Times New Roman"/>
          <w:sz w:val="20"/>
        </w:rPr>
        <w:t xml:space="preserve"> </w:t>
      </w:r>
      <w:r w:rsidR="00E12F9F">
        <w:rPr>
          <w:rFonts w:ascii="Times New Roman" w:hAnsi="Times New Roman"/>
          <w:sz w:val="20"/>
        </w:rPr>
        <w:t>bave</w:t>
      </w:r>
      <w:r w:rsidRPr="001B0224">
        <w:rPr>
          <w:rFonts w:ascii="Times New Roman" w:hAnsi="Times New Roman"/>
          <w:sz w:val="20"/>
        </w:rPr>
        <w:t xml:space="preserve"> pitanj</w:t>
      </w:r>
      <w:r w:rsidR="00E12F9F">
        <w:rPr>
          <w:rFonts w:ascii="Times New Roman" w:hAnsi="Times New Roman"/>
          <w:sz w:val="20"/>
        </w:rPr>
        <w:t>im</w:t>
      </w:r>
      <w:r w:rsidRPr="001B0224">
        <w:rPr>
          <w:rFonts w:ascii="Times New Roman" w:hAnsi="Times New Roman"/>
          <w:sz w:val="20"/>
        </w:rPr>
        <w:t>a upotrebe zemljišta i urbanističko</w:t>
      </w:r>
      <w:r w:rsidR="00E12F9F">
        <w:rPr>
          <w:rFonts w:ascii="Times New Roman" w:hAnsi="Times New Roman"/>
          <w:sz w:val="20"/>
        </w:rPr>
        <w:t>g</w:t>
      </w:r>
      <w:r w:rsidRPr="001B0224">
        <w:rPr>
          <w:rFonts w:ascii="Times New Roman" w:hAnsi="Times New Roman"/>
          <w:sz w:val="20"/>
        </w:rPr>
        <w:t xml:space="preserve"> planiranj</w:t>
      </w:r>
      <w:r w:rsidR="00E12F9F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, građevinske propise, upravljanje životnom sredinom i resursima, zdravstvene i bezbednosne standarde, i da bi se oni ažurirali, </w:t>
      </w:r>
      <w:r w:rsidR="00E12F9F">
        <w:rPr>
          <w:rFonts w:ascii="Times New Roman" w:hAnsi="Times New Roman"/>
          <w:sz w:val="20"/>
        </w:rPr>
        <w:t>gde</w:t>
      </w:r>
      <w:r w:rsidR="00E12F9F" w:rsidRPr="001B0224">
        <w:rPr>
          <w:rFonts w:ascii="Times New Roman" w:hAnsi="Times New Roman"/>
          <w:sz w:val="20"/>
        </w:rPr>
        <w:t xml:space="preserve"> </w:t>
      </w:r>
      <w:r w:rsidR="00E12F9F">
        <w:rPr>
          <w:rFonts w:ascii="Times New Roman" w:hAnsi="Times New Roman"/>
          <w:sz w:val="20"/>
        </w:rPr>
        <w:t>je</w:t>
      </w:r>
      <w:r w:rsidR="00E12F9F" w:rsidRPr="001B0224">
        <w:rPr>
          <w:rFonts w:ascii="Times New Roman" w:hAnsi="Times New Roman"/>
          <w:sz w:val="20"/>
        </w:rPr>
        <w:t xml:space="preserve"> </w:t>
      </w:r>
      <w:r w:rsidR="00E12F9F">
        <w:rPr>
          <w:rFonts w:ascii="Times New Roman" w:hAnsi="Times New Roman"/>
          <w:sz w:val="20"/>
        </w:rPr>
        <w:t>to</w:t>
      </w:r>
      <w:r w:rsidR="00E12F9F" w:rsidRPr="001B0224">
        <w:rPr>
          <w:rFonts w:ascii="Times New Roman" w:hAnsi="Times New Roman"/>
          <w:sz w:val="20"/>
        </w:rPr>
        <w:t xml:space="preserve"> </w:t>
      </w:r>
      <w:r w:rsidR="00E12F9F">
        <w:rPr>
          <w:rFonts w:ascii="Times New Roman" w:hAnsi="Times New Roman"/>
          <w:sz w:val="20"/>
        </w:rPr>
        <w:t>potrebno</w:t>
      </w:r>
      <w:r w:rsidRPr="001B0224">
        <w:rPr>
          <w:rFonts w:ascii="Times New Roman" w:hAnsi="Times New Roman"/>
          <w:sz w:val="20"/>
        </w:rPr>
        <w:t>, kako bi se osiguralo adekvatno usredsređivanje na upravljanje rizicima od katastrofa;</w:t>
      </w:r>
    </w:p>
    <w:p w14:paraId="792E8789" w14:textId="77777777" w:rsidR="001456DF" w:rsidRPr="001B0224" w:rsidRDefault="001456DF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74B786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1EB15A3C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hAnsi="Times New Roman"/>
          <w:sz w:val="20"/>
        </w:rPr>
      </w:pPr>
    </w:p>
    <w:p w14:paraId="14DF7F60" w14:textId="451641E8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(e) razvij</w:t>
      </w:r>
      <w:r w:rsidR="00E12F9F">
        <w:rPr>
          <w:rFonts w:ascii="Times New Roman" w:hAnsi="Times New Roman"/>
          <w:sz w:val="20"/>
        </w:rPr>
        <w:t>aj</w:t>
      </w:r>
      <w:r w:rsidRPr="001B0224">
        <w:rPr>
          <w:rFonts w:ascii="Times New Roman" w:hAnsi="Times New Roman"/>
          <w:sz w:val="20"/>
        </w:rPr>
        <w:t>u i jačaju</w:t>
      </w:r>
      <w:r w:rsidR="00E12F9F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E12F9F">
        <w:rPr>
          <w:rFonts w:ascii="Times New Roman" w:hAnsi="Times New Roman"/>
          <w:sz w:val="20"/>
        </w:rPr>
        <w:t>primereno</w:t>
      </w:r>
      <w:r w:rsidR="00E12F9F" w:rsidRPr="001B0224">
        <w:rPr>
          <w:rFonts w:ascii="Times New Roman" w:hAnsi="Times New Roman"/>
          <w:sz w:val="20"/>
        </w:rPr>
        <w:t xml:space="preserve"> </w:t>
      </w:r>
      <w:r w:rsidR="00E12F9F">
        <w:rPr>
          <w:rFonts w:ascii="Times New Roman" w:hAnsi="Times New Roman"/>
          <w:sz w:val="20"/>
        </w:rPr>
        <w:t>situaciji,</w:t>
      </w:r>
      <w:r w:rsidR="00E12F9F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mehanizmi za pra</w:t>
      </w:r>
      <w:r w:rsidR="00E12F9F">
        <w:rPr>
          <w:rFonts w:ascii="Times New Roman" w:hAnsi="Times New Roman"/>
          <w:sz w:val="20"/>
        </w:rPr>
        <w:t>teće</w:t>
      </w:r>
      <w:r w:rsidR="00E12F9F" w:rsidRPr="001B0224">
        <w:rPr>
          <w:rFonts w:ascii="Times New Roman" w:hAnsi="Times New Roman"/>
          <w:sz w:val="20"/>
        </w:rPr>
        <w:t xml:space="preserve"> </w:t>
      </w:r>
      <w:r w:rsidR="00E12F9F">
        <w:rPr>
          <w:rFonts w:ascii="Times New Roman" w:hAnsi="Times New Roman"/>
          <w:sz w:val="20"/>
        </w:rPr>
        <w:t>delovanj</w:t>
      </w:r>
      <w:r w:rsidRPr="001B0224">
        <w:rPr>
          <w:rFonts w:ascii="Times New Roman" w:hAnsi="Times New Roman"/>
          <w:sz w:val="20"/>
        </w:rPr>
        <w:t>e, periodičnu procenu i izveštavanje javnosti o napretku na nacionalnom i lokalnom planu</w:t>
      </w:r>
      <w:r w:rsidR="00E12F9F">
        <w:rPr>
          <w:rFonts w:ascii="Times New Roman" w:hAnsi="Times New Roman"/>
          <w:sz w:val="20"/>
        </w:rPr>
        <w:t>;</w:t>
      </w:r>
      <w:r w:rsidRPr="001B0224">
        <w:rPr>
          <w:rFonts w:ascii="Times New Roman" w:hAnsi="Times New Roman"/>
          <w:sz w:val="20"/>
        </w:rPr>
        <w:t xml:space="preserve"> </w:t>
      </w:r>
      <w:r w:rsidR="00E12F9F">
        <w:rPr>
          <w:rFonts w:ascii="Times New Roman" w:hAnsi="Times New Roman"/>
          <w:sz w:val="20"/>
        </w:rPr>
        <w:t>da</w:t>
      </w:r>
      <w:r w:rsidR="00E12F9F" w:rsidRPr="001B0224">
        <w:rPr>
          <w:rFonts w:ascii="Times New Roman" w:hAnsi="Times New Roman"/>
          <w:sz w:val="20"/>
        </w:rPr>
        <w:t xml:space="preserve"> </w:t>
      </w:r>
      <w:r w:rsidR="00E12F9F">
        <w:rPr>
          <w:rFonts w:ascii="Times New Roman" w:hAnsi="Times New Roman"/>
          <w:sz w:val="20"/>
        </w:rPr>
        <w:t>se</w:t>
      </w:r>
      <w:r w:rsidR="00E12F9F" w:rsidRPr="001B0224">
        <w:rPr>
          <w:rFonts w:ascii="Times New Roman" w:hAnsi="Times New Roman"/>
          <w:sz w:val="20"/>
        </w:rPr>
        <w:t xml:space="preserve"> </w:t>
      </w:r>
      <w:r w:rsidR="00E12F9F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romoviše javna kontrola i </w:t>
      </w:r>
      <w:r w:rsidR="00E12F9F">
        <w:rPr>
          <w:rFonts w:ascii="Times New Roman" w:hAnsi="Times New Roman"/>
          <w:sz w:val="20"/>
        </w:rPr>
        <w:t>podstaknu</w:t>
      </w:r>
      <w:r w:rsidRPr="001B0224">
        <w:rPr>
          <w:rFonts w:ascii="Times New Roman" w:hAnsi="Times New Roman"/>
          <w:sz w:val="20"/>
        </w:rPr>
        <w:t xml:space="preserve"> institucionalne debate o izveštajima o napretku lokalnih i nacionalnih planova za smanjenje rizika od katastrofa</w:t>
      </w:r>
      <w:r w:rsidR="00E12F9F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u koje bi trebalo da budu uključeni parlamentarci i </w:t>
      </w:r>
      <w:r w:rsidR="00E12F9F">
        <w:rPr>
          <w:rFonts w:ascii="Times New Roman" w:hAnsi="Times New Roman"/>
          <w:sz w:val="20"/>
        </w:rPr>
        <w:t>drugi</w:t>
      </w:r>
      <w:r w:rsidRPr="001B0224">
        <w:rPr>
          <w:rFonts w:ascii="Times New Roman" w:hAnsi="Times New Roman"/>
          <w:sz w:val="20"/>
        </w:rPr>
        <w:t xml:space="preserve"> relevantni funkcioneri;</w:t>
      </w:r>
    </w:p>
    <w:p w14:paraId="5D26359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1DE349D6" w14:textId="72251063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(f) </w:t>
      </w:r>
      <w:r w:rsidR="00E12F9F" w:rsidRPr="001B0224">
        <w:rPr>
          <w:rFonts w:ascii="Times New Roman" w:hAnsi="Times New Roman"/>
          <w:sz w:val="20"/>
        </w:rPr>
        <w:t>dodele</w:t>
      </w:r>
      <w:r w:rsidR="00E12F9F">
        <w:rPr>
          <w:rFonts w:ascii="Times New Roman" w:hAnsi="Times New Roman"/>
          <w:sz w:val="20"/>
        </w:rPr>
        <w:t>,</w:t>
      </w:r>
      <w:r w:rsidR="00E12F9F" w:rsidRPr="001B0224">
        <w:rPr>
          <w:rFonts w:ascii="Times New Roman" w:hAnsi="Times New Roman"/>
          <w:sz w:val="20"/>
        </w:rPr>
        <w:t xml:space="preserve"> </w:t>
      </w:r>
      <w:r w:rsidR="00E12F9F">
        <w:rPr>
          <w:rFonts w:ascii="Times New Roman" w:hAnsi="Times New Roman"/>
          <w:sz w:val="20"/>
        </w:rPr>
        <w:t>primereno</w:t>
      </w:r>
      <w:r w:rsidRPr="001B0224">
        <w:rPr>
          <w:rFonts w:ascii="Times New Roman" w:hAnsi="Times New Roman"/>
          <w:sz w:val="20"/>
        </w:rPr>
        <w:t xml:space="preserve"> </w:t>
      </w:r>
      <w:r w:rsidR="00E12F9F">
        <w:rPr>
          <w:rFonts w:ascii="Times New Roman" w:hAnsi="Times New Roman"/>
          <w:sz w:val="20"/>
        </w:rPr>
        <w:t>situaciji,</w:t>
      </w:r>
      <w:r w:rsidRPr="001B0224">
        <w:rPr>
          <w:rFonts w:ascii="Times New Roman" w:hAnsi="Times New Roman"/>
          <w:sz w:val="20"/>
        </w:rPr>
        <w:t xml:space="preserve"> jasne uloge i zadaci predstavnicima zajednica u okviru institucija za upravljanje rizicima od katastrofa i procesa donošenja odluka kroz relevantne pravne okvire</w:t>
      </w:r>
      <w:r w:rsidR="002B2E3A">
        <w:rPr>
          <w:rFonts w:ascii="Times New Roman" w:hAnsi="Times New Roman"/>
          <w:sz w:val="20"/>
        </w:rPr>
        <w:t>;</w:t>
      </w:r>
      <w:r w:rsidRPr="001B0224">
        <w:rPr>
          <w:rFonts w:ascii="Times New Roman" w:hAnsi="Times New Roman"/>
          <w:sz w:val="20"/>
        </w:rPr>
        <w:t xml:space="preserve">  </w:t>
      </w:r>
      <w:r w:rsidR="002B2E3A">
        <w:rPr>
          <w:rFonts w:ascii="Times New Roman" w:hAnsi="Times New Roman"/>
          <w:sz w:val="20"/>
        </w:rPr>
        <w:t>da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se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>rganizuju sveobuhvatne javne i društvene konsultacije tokom izrade nacrta tih zakona i propisa</w:t>
      </w:r>
      <w:r w:rsidR="002B2E3A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kako bi se podržalo njihovo sprovođenje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u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delo</w:t>
      </w:r>
      <w:r w:rsidRPr="001B0224">
        <w:rPr>
          <w:rFonts w:ascii="Times New Roman" w:hAnsi="Times New Roman"/>
          <w:sz w:val="20"/>
        </w:rPr>
        <w:t>;</w:t>
      </w:r>
    </w:p>
    <w:p w14:paraId="33945801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5D010038" w14:textId="285489BD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(g)  </w:t>
      </w:r>
      <w:r w:rsidR="002B2E3A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spostave i unaprede forumi za koordinaciju vlasti čiji su članovi relevantne zainteresovane strane na nacionalnom i lokalnom nivou, </w:t>
      </w:r>
      <w:r w:rsidR="002B2E3A">
        <w:rPr>
          <w:rFonts w:ascii="Times New Roman" w:hAnsi="Times New Roman"/>
          <w:sz w:val="20"/>
        </w:rPr>
        <w:t>kao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što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su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nacionalne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i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lokalne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platforme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za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smanjenje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rizika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od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katastrofa,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te</w:t>
      </w:r>
      <w:r w:rsidRPr="001B0224">
        <w:rPr>
          <w:rFonts w:ascii="Times New Roman" w:hAnsi="Times New Roman"/>
          <w:sz w:val="20"/>
        </w:rPr>
        <w:t xml:space="preserve"> </w:t>
      </w:r>
      <w:r w:rsidR="002B2E3A" w:rsidRPr="001B0224">
        <w:rPr>
          <w:rFonts w:ascii="Times New Roman" w:hAnsi="Times New Roman"/>
          <w:sz w:val="20"/>
        </w:rPr>
        <w:t xml:space="preserve">osobe </w:t>
      </w:r>
      <w:r w:rsidR="002B2E3A">
        <w:rPr>
          <w:rFonts w:ascii="Times New Roman" w:hAnsi="Times New Roman"/>
          <w:sz w:val="20"/>
        </w:rPr>
        <w:t>zadužene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za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kontakt </w:t>
      </w:r>
      <w:r w:rsidR="002B2E3A">
        <w:rPr>
          <w:rFonts w:ascii="Times New Roman" w:hAnsi="Times New Roman"/>
          <w:sz w:val="20"/>
        </w:rPr>
        <w:t>na</w:t>
      </w:r>
      <w:r w:rsidR="002B2E3A" w:rsidRPr="001B0224">
        <w:rPr>
          <w:rFonts w:ascii="Times New Roman" w:hAnsi="Times New Roman"/>
          <w:sz w:val="20"/>
        </w:rPr>
        <w:t xml:space="preserve"> nacionaln</w:t>
      </w:r>
      <w:r w:rsidR="002B2E3A">
        <w:rPr>
          <w:rFonts w:ascii="Times New Roman" w:hAnsi="Times New Roman"/>
          <w:sz w:val="20"/>
        </w:rPr>
        <w:t>om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nivou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radi</w:t>
      </w:r>
      <w:r w:rsidRPr="001B0224">
        <w:rPr>
          <w:rFonts w:ascii="Times New Roman" w:hAnsi="Times New Roman"/>
          <w:sz w:val="20"/>
        </w:rPr>
        <w:t xml:space="preserve"> sprovođenj</w:t>
      </w:r>
      <w:r w:rsidR="002B2E3A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u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delo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okvira nakon 2015. godine. Neophodno je da ti mehanizmi imaju jako uporište u nacionalnim institucionalnim okvirima koji jasno </w:t>
      </w:r>
      <w:r w:rsidR="002B2E3A">
        <w:rPr>
          <w:rFonts w:ascii="Times New Roman" w:hAnsi="Times New Roman"/>
          <w:sz w:val="20"/>
        </w:rPr>
        <w:t>određuju</w:t>
      </w:r>
      <w:r w:rsidRPr="001B0224">
        <w:rPr>
          <w:rFonts w:ascii="Times New Roman" w:hAnsi="Times New Roman"/>
          <w:sz w:val="20"/>
        </w:rPr>
        <w:t xml:space="preserve"> odgovornosti i ovlašćenja da se, </w:t>
      </w:r>
      <w:r w:rsidRPr="001B0224">
        <w:rPr>
          <w:rFonts w:ascii="Times New Roman" w:hAnsi="Times New Roman"/>
          <w:i/>
          <w:sz w:val="20"/>
        </w:rPr>
        <w:t>inter alia</w:t>
      </w:r>
      <w:r w:rsidRPr="001B0224">
        <w:rPr>
          <w:rFonts w:ascii="Times New Roman" w:hAnsi="Times New Roman"/>
          <w:sz w:val="20"/>
        </w:rPr>
        <w:t xml:space="preserve">, identifikuju sektorski i multisektorski rizici od katastrofa, </w:t>
      </w:r>
      <w:r w:rsidR="002B2E3A">
        <w:rPr>
          <w:rFonts w:ascii="Times New Roman" w:hAnsi="Times New Roman"/>
          <w:sz w:val="20"/>
        </w:rPr>
        <w:t>razvije</w:t>
      </w:r>
      <w:r w:rsidRPr="001B0224">
        <w:rPr>
          <w:rFonts w:ascii="Times New Roman" w:hAnsi="Times New Roman"/>
          <w:sz w:val="20"/>
        </w:rPr>
        <w:t xml:space="preserve"> svest i znanje o rizicima od katastrofa kroz razmenu i širenje </w:t>
      </w:r>
      <w:r w:rsidR="002B2E3A">
        <w:rPr>
          <w:rFonts w:ascii="Times New Roman" w:hAnsi="Times New Roman"/>
          <w:sz w:val="20"/>
        </w:rPr>
        <w:t>bezbednosno</w:t>
      </w:r>
      <w:r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neutralnih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informacija i podataka o rizicima od katastrofa, doprinese </w:t>
      </w:r>
      <w:r w:rsidR="002B2E3A">
        <w:rPr>
          <w:rFonts w:ascii="Times New Roman" w:hAnsi="Times New Roman"/>
          <w:sz w:val="20"/>
        </w:rPr>
        <w:t>izveštavanju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koordini</w:t>
      </w:r>
      <w:r w:rsidR="002B2E3A">
        <w:rPr>
          <w:rFonts w:ascii="Times New Roman" w:hAnsi="Times New Roman"/>
          <w:sz w:val="20"/>
        </w:rPr>
        <w:t>raj</w:t>
      </w:r>
      <w:r w:rsidRPr="001B0224">
        <w:rPr>
          <w:rFonts w:ascii="Times New Roman" w:hAnsi="Times New Roman"/>
          <w:sz w:val="20"/>
        </w:rPr>
        <w:t>u izveštaji o lokalnim i nacionalnim rizicima od katastrofa, koordini</w:t>
      </w:r>
      <w:r w:rsidR="002B2E3A">
        <w:rPr>
          <w:rFonts w:ascii="Times New Roman" w:hAnsi="Times New Roman"/>
          <w:sz w:val="20"/>
        </w:rPr>
        <w:t>raj</w:t>
      </w:r>
      <w:r w:rsidRPr="001B0224">
        <w:rPr>
          <w:rFonts w:ascii="Times New Roman" w:hAnsi="Times New Roman"/>
          <w:sz w:val="20"/>
        </w:rPr>
        <w:t xml:space="preserve">u kampanje za podizanje </w:t>
      </w:r>
      <w:r w:rsidR="002B2E3A">
        <w:rPr>
          <w:rFonts w:ascii="Times New Roman" w:hAnsi="Times New Roman"/>
          <w:sz w:val="20"/>
        </w:rPr>
        <w:t>nivoa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svesti građana o rizicima od katastrofa, omogući i podrži lokalna multisektorska saradnja</w:t>
      </w:r>
      <w:r w:rsidRPr="001B0224">
        <w:rPr>
          <w:rFonts w:ascii="Times New Roman" w:eastAsia="Times New Roman" w:hAnsi="Times New Roman" w:cs="Times New Roman"/>
          <w:sz w:val="20"/>
          <w:szCs w:val="20"/>
        </w:rPr>
        <w:t xml:space="preserve"> (npr. među lokalnim vlastima</w:t>
      </w:r>
      <w:r w:rsidRPr="001B0224">
        <w:rPr>
          <w:rFonts w:ascii="Times New Roman" w:hAnsi="Times New Roman"/>
          <w:sz w:val="20"/>
        </w:rPr>
        <w:t xml:space="preserve">), </w:t>
      </w:r>
      <w:r w:rsidR="002B2E3A">
        <w:rPr>
          <w:rFonts w:ascii="Times New Roman" w:hAnsi="Times New Roman"/>
          <w:sz w:val="20"/>
        </w:rPr>
        <w:t>d</w:t>
      </w:r>
      <w:r w:rsidRPr="001B0224">
        <w:rPr>
          <w:rFonts w:ascii="Times New Roman" w:hAnsi="Times New Roman"/>
          <w:sz w:val="20"/>
        </w:rPr>
        <w:t>oprinese utvrđivanju nacionalni</w:t>
      </w:r>
      <w:r w:rsidR="002B2E3A">
        <w:rPr>
          <w:rFonts w:ascii="Times New Roman" w:hAnsi="Times New Roman"/>
          <w:sz w:val="20"/>
        </w:rPr>
        <w:t>h</w:t>
      </w:r>
      <w:r w:rsidRPr="001B0224">
        <w:rPr>
          <w:rFonts w:ascii="Times New Roman" w:hAnsi="Times New Roman"/>
          <w:sz w:val="20"/>
        </w:rPr>
        <w:t xml:space="preserve"> i lokalni</w:t>
      </w:r>
      <w:r w:rsidR="002B2E3A">
        <w:rPr>
          <w:rFonts w:ascii="Times New Roman" w:hAnsi="Times New Roman"/>
          <w:sz w:val="20"/>
        </w:rPr>
        <w:t>h</w:t>
      </w:r>
      <w:r w:rsidRPr="001B0224">
        <w:rPr>
          <w:rFonts w:ascii="Times New Roman" w:hAnsi="Times New Roman"/>
          <w:sz w:val="20"/>
        </w:rPr>
        <w:t xml:space="preserve"> planova za upravljanje rizicima od katastrofa i svi</w:t>
      </w:r>
      <w:r w:rsidR="002B2E3A">
        <w:rPr>
          <w:rFonts w:ascii="Times New Roman" w:hAnsi="Times New Roman"/>
          <w:sz w:val="20"/>
        </w:rPr>
        <w:t>h</w:t>
      </w:r>
      <w:r w:rsidRPr="001B0224">
        <w:rPr>
          <w:rFonts w:ascii="Times New Roman" w:hAnsi="Times New Roman"/>
          <w:sz w:val="20"/>
        </w:rPr>
        <w:t xml:space="preserve"> relevantni</w:t>
      </w:r>
      <w:r w:rsidR="002B2E3A">
        <w:rPr>
          <w:rFonts w:ascii="Times New Roman" w:hAnsi="Times New Roman"/>
          <w:sz w:val="20"/>
        </w:rPr>
        <w:t>h</w:t>
      </w:r>
      <w:r w:rsidRPr="001B0224">
        <w:rPr>
          <w:rFonts w:ascii="Times New Roman" w:hAnsi="Times New Roman"/>
          <w:sz w:val="20"/>
        </w:rPr>
        <w:t xml:space="preserve"> politika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delovanja</w:t>
      </w:r>
      <w:r w:rsidRPr="001B0224">
        <w:rPr>
          <w:rFonts w:ascii="Times New Roman" w:hAnsi="Times New Roman"/>
          <w:sz w:val="20"/>
        </w:rPr>
        <w:t xml:space="preserve"> za upravljanje rizicima od katastrofa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i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izveštavanju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o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njima</w:t>
      </w:r>
      <w:r w:rsidRPr="001B0224">
        <w:rPr>
          <w:rFonts w:ascii="Times New Roman" w:hAnsi="Times New Roman"/>
          <w:sz w:val="20"/>
        </w:rPr>
        <w:t xml:space="preserve">. Zakoni, propisi, standardi i procedure bi trebalo da </w:t>
      </w:r>
      <w:r w:rsidR="002B2E3A">
        <w:rPr>
          <w:rFonts w:ascii="Times New Roman" w:hAnsi="Times New Roman"/>
          <w:sz w:val="20"/>
        </w:rPr>
        <w:t>utvrde</w:t>
      </w:r>
      <w:r w:rsidRPr="001B0224">
        <w:rPr>
          <w:rFonts w:ascii="Times New Roman" w:hAnsi="Times New Roman"/>
          <w:sz w:val="20"/>
        </w:rPr>
        <w:t xml:space="preserve"> ove odgovornosti;</w:t>
      </w:r>
    </w:p>
    <w:p w14:paraId="0A7246B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5D101400" w14:textId="03A4AE80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(h)  osnaže lokalni organi</w:t>
      </w:r>
      <w:r w:rsidR="002B2E3A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primereno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="002B2E3A">
        <w:rPr>
          <w:rFonts w:ascii="Times New Roman" w:hAnsi="Times New Roman"/>
          <w:sz w:val="20"/>
        </w:rPr>
        <w:t>situaciji,</w:t>
      </w:r>
      <w:r w:rsidR="002B2E3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koristeći regulatorna i finansijska sredstva za rad i </w:t>
      </w:r>
      <w:r w:rsidR="00CC1D42">
        <w:rPr>
          <w:rFonts w:ascii="Times New Roman" w:hAnsi="Times New Roman"/>
          <w:sz w:val="20"/>
        </w:rPr>
        <w:t>koordinaciju</w:t>
      </w:r>
      <w:r w:rsidR="00CC1D42" w:rsidRPr="001B0224">
        <w:rPr>
          <w:rFonts w:ascii="Times New Roman" w:hAnsi="Times New Roman"/>
          <w:sz w:val="20"/>
        </w:rPr>
        <w:t xml:space="preserve"> </w:t>
      </w:r>
      <w:r w:rsidR="00CC1D42">
        <w:rPr>
          <w:rFonts w:ascii="Times New Roman" w:hAnsi="Times New Roman"/>
          <w:sz w:val="20"/>
        </w:rPr>
        <w:t>aktivnosti</w:t>
      </w:r>
      <w:r w:rsidRPr="001B0224">
        <w:rPr>
          <w:rFonts w:ascii="Times New Roman" w:hAnsi="Times New Roman"/>
          <w:sz w:val="20"/>
        </w:rPr>
        <w:t xml:space="preserve"> sa civilnim društvom, zajednicama i </w:t>
      </w:r>
      <w:r w:rsidR="00CC1D42">
        <w:rPr>
          <w:rFonts w:ascii="Times New Roman" w:hAnsi="Times New Roman"/>
          <w:sz w:val="20"/>
        </w:rPr>
        <w:t>starosedelačkim</w:t>
      </w:r>
      <w:r w:rsidRPr="001B0224">
        <w:rPr>
          <w:rFonts w:ascii="Times New Roman" w:hAnsi="Times New Roman"/>
          <w:sz w:val="20"/>
        </w:rPr>
        <w:t xml:space="preserve"> stanovništvom i migrantima </w:t>
      </w:r>
      <w:r w:rsidR="00CC1D42">
        <w:rPr>
          <w:rFonts w:ascii="Times New Roman" w:hAnsi="Times New Roman"/>
          <w:sz w:val="20"/>
        </w:rPr>
        <w:t>radi</w:t>
      </w:r>
      <w:r w:rsidRPr="001B0224">
        <w:rPr>
          <w:rFonts w:ascii="Times New Roman" w:hAnsi="Times New Roman"/>
          <w:sz w:val="20"/>
        </w:rPr>
        <w:t xml:space="preserve"> upravljanj</w:t>
      </w:r>
      <w:r w:rsidR="00CC1D42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rizicima od katastrofe na lokalnom nivou;</w:t>
      </w:r>
    </w:p>
    <w:p w14:paraId="4CDC3A5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37B5E1A2" w14:textId="052C98EC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(i)  </w:t>
      </w:r>
      <w:r w:rsidR="00CC1D42">
        <w:rPr>
          <w:rFonts w:ascii="Times New Roman" w:hAnsi="Times New Roman"/>
          <w:sz w:val="20"/>
        </w:rPr>
        <w:t>podstiču</w:t>
      </w:r>
      <w:r w:rsidR="00CC1D42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parlamentarci da podrže sprovođenje </w:t>
      </w:r>
      <w:r w:rsidR="00CC1D42">
        <w:rPr>
          <w:rFonts w:ascii="Times New Roman" w:hAnsi="Times New Roman"/>
          <w:sz w:val="20"/>
        </w:rPr>
        <w:t>u</w:t>
      </w:r>
      <w:r w:rsidR="00CC1D42" w:rsidRPr="001B0224">
        <w:rPr>
          <w:rFonts w:ascii="Times New Roman" w:hAnsi="Times New Roman"/>
          <w:sz w:val="20"/>
        </w:rPr>
        <w:t xml:space="preserve"> </w:t>
      </w:r>
      <w:r w:rsidR="00CC1D42">
        <w:rPr>
          <w:rFonts w:ascii="Times New Roman" w:hAnsi="Times New Roman"/>
          <w:sz w:val="20"/>
        </w:rPr>
        <w:t>delo</w:t>
      </w:r>
      <w:r w:rsidR="00CC1D42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smanjenja rizika od katastrofa kroz izradu novih ili izmene i dopune postojećih relevantnih propisa</w:t>
      </w:r>
      <w:r w:rsidR="00CC1D42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kroz izdvajanje budžetskih sredstva;</w:t>
      </w:r>
    </w:p>
    <w:p w14:paraId="579DE422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1529DC72" w14:textId="421783F2" w:rsidR="00B42D2D" w:rsidRDefault="00B42D2D" w:rsidP="00CC1D42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 xml:space="preserve">(j) </w:t>
      </w:r>
      <w:r w:rsidR="00CC1D42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romoviše razvoj standarda kvaliteta, </w:t>
      </w:r>
      <w:r w:rsidR="00CC1D42">
        <w:rPr>
          <w:rFonts w:ascii="Times New Roman" w:hAnsi="Times New Roman"/>
          <w:sz w:val="20"/>
        </w:rPr>
        <w:t>npr.</w:t>
      </w:r>
      <w:r w:rsidR="00CC1D42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serifikata i nagrada za upravljanje rizicima od katastrofa, uz učešće privatnog sektora, civilnog društva, profesionalnih udruženja, naučnih organizacija i Ujedinjenih nacija;</w:t>
      </w:r>
    </w:p>
    <w:p w14:paraId="0EB7F0EF" w14:textId="77777777" w:rsidR="00CC1D42" w:rsidRPr="001B0224" w:rsidRDefault="00CC1D42" w:rsidP="00CC1D42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sz w:val="12"/>
          <w:szCs w:val="12"/>
        </w:rPr>
      </w:pPr>
    </w:p>
    <w:p w14:paraId="01FAC980" w14:textId="78286011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(k) </w:t>
      </w:r>
      <w:r w:rsidR="00CC1D42">
        <w:rPr>
          <w:rFonts w:ascii="Times New Roman" w:hAnsi="Times New Roman"/>
          <w:sz w:val="20"/>
        </w:rPr>
        <w:t>g</w:t>
      </w:r>
      <w:r w:rsidRPr="001B0224">
        <w:rPr>
          <w:rFonts w:ascii="Times New Roman" w:hAnsi="Times New Roman"/>
          <w:sz w:val="20"/>
        </w:rPr>
        <w:t xml:space="preserve">de je to moguće, </w:t>
      </w:r>
      <w:r w:rsidR="00CC1D42">
        <w:rPr>
          <w:rFonts w:ascii="Times New Roman" w:hAnsi="Times New Roman"/>
          <w:sz w:val="20"/>
        </w:rPr>
        <w:t>formulišu</w:t>
      </w:r>
      <w:r w:rsidRPr="001B0224">
        <w:rPr>
          <w:rFonts w:ascii="Times New Roman" w:hAnsi="Times New Roman"/>
          <w:sz w:val="20"/>
        </w:rPr>
        <w:t xml:space="preserve"> javne politike </w:t>
      </w:r>
      <w:r w:rsidR="00CC1D42">
        <w:rPr>
          <w:rFonts w:ascii="Times New Roman" w:hAnsi="Times New Roman"/>
          <w:sz w:val="20"/>
        </w:rPr>
        <w:t>delovanja</w:t>
      </w:r>
      <w:r w:rsidR="00CC1D42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koje imaju za cilj rešavanje pitanja </w:t>
      </w:r>
      <w:r w:rsidR="00CC1D42">
        <w:rPr>
          <w:rFonts w:ascii="Times New Roman" w:hAnsi="Times New Roman"/>
          <w:sz w:val="20"/>
        </w:rPr>
        <w:t>prevencije</w:t>
      </w:r>
      <w:r w:rsidRPr="001B0224">
        <w:rPr>
          <w:rFonts w:ascii="Times New Roman" w:hAnsi="Times New Roman"/>
          <w:sz w:val="20"/>
        </w:rPr>
        <w:t xml:space="preserve"> ili preseljenja, ukoliko je to moguće, ljudskih naselja koja su u zonama pod rizikom od katastrofa, u skladu </w:t>
      </w:r>
      <w:r w:rsidR="00CC1D42">
        <w:rPr>
          <w:rFonts w:ascii="Times New Roman" w:hAnsi="Times New Roman"/>
          <w:sz w:val="20"/>
        </w:rPr>
        <w:t>sa</w:t>
      </w:r>
      <w:r w:rsidR="00CC1D42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nacionalnim propisima i pravnim sistemom.</w:t>
      </w:r>
    </w:p>
    <w:p w14:paraId="0D10DCF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exact"/>
        <w:ind w:right="368"/>
        <w:rPr>
          <w:sz w:val="24"/>
          <w:szCs w:val="24"/>
        </w:rPr>
      </w:pPr>
    </w:p>
    <w:p w14:paraId="5AF8A7D3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b/>
          <w:sz w:val="20"/>
        </w:rPr>
        <w:t>Globalni i regionalni nivo</w:t>
      </w:r>
    </w:p>
    <w:p w14:paraId="104B22D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2D832F99" w14:textId="1B2DA1F3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28.   </w:t>
      </w:r>
      <w:r w:rsidRPr="00A64ABC">
        <w:rPr>
          <w:rFonts w:ascii="Times New Roman" w:hAnsi="Times New Roman"/>
          <w:sz w:val="20"/>
        </w:rPr>
        <w:t>Da bi se to postiglo</w:t>
      </w:r>
      <w:r w:rsidR="00A64ABC" w:rsidRPr="00A64ABC">
        <w:rPr>
          <w:rFonts w:ascii="Times New Roman" w:hAnsi="Times New Roman"/>
          <w:sz w:val="20"/>
        </w:rPr>
        <w:t>,</w:t>
      </w:r>
      <w:r w:rsidRPr="00A64ABC">
        <w:rPr>
          <w:rFonts w:ascii="Times New Roman" w:hAnsi="Times New Roman"/>
          <w:sz w:val="20"/>
        </w:rPr>
        <w:t xml:space="preserve"> važno je da se:</w:t>
      </w:r>
    </w:p>
    <w:p w14:paraId="1CC5D69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6CC69980" w14:textId="68CAEAF7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(a) </w:t>
      </w:r>
      <w:r w:rsidR="00CC1D42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pravlja aktivnostima na regionalnom nivou kroz ugovorene regionalne i </w:t>
      </w:r>
      <w:r w:rsidR="00CC1D42">
        <w:rPr>
          <w:rFonts w:ascii="Times New Roman" w:hAnsi="Times New Roman"/>
          <w:sz w:val="20"/>
        </w:rPr>
        <w:t>pod</w:t>
      </w:r>
      <w:r w:rsidRPr="001B0224">
        <w:rPr>
          <w:rFonts w:ascii="Times New Roman" w:hAnsi="Times New Roman"/>
          <w:sz w:val="20"/>
        </w:rPr>
        <w:t xml:space="preserve">regionalne strategije i mehanizme za saradnju na polju smanjenja rizika od katastrofa, po potrebi u skladu sa ovim okvirom, kako bi se </w:t>
      </w:r>
      <w:r w:rsidR="00CC1D42">
        <w:rPr>
          <w:rFonts w:ascii="Times New Roman" w:hAnsi="Times New Roman"/>
          <w:sz w:val="20"/>
        </w:rPr>
        <w:t>podstaklo</w:t>
      </w:r>
      <w:r w:rsidRPr="001B0224">
        <w:rPr>
          <w:rFonts w:ascii="Times New Roman" w:hAnsi="Times New Roman"/>
          <w:sz w:val="20"/>
        </w:rPr>
        <w:t xml:space="preserve"> efikasnije planiranje, izrada zajedničkih informacionih sistema i razmena dobrih praksi i programa za saradnju i </w:t>
      </w:r>
      <w:r w:rsidR="00CC1D42">
        <w:rPr>
          <w:rFonts w:ascii="Times New Roman" w:hAnsi="Times New Roman"/>
          <w:sz w:val="20"/>
        </w:rPr>
        <w:t>razvijanje</w:t>
      </w:r>
      <w:r w:rsidRPr="001B0224">
        <w:rPr>
          <w:rFonts w:ascii="Times New Roman" w:hAnsi="Times New Roman"/>
          <w:sz w:val="20"/>
        </w:rPr>
        <w:t xml:space="preserve"> kapaciteta, posebno da bi se </w:t>
      </w:r>
      <w:r w:rsidR="00CC1D42">
        <w:rPr>
          <w:rFonts w:ascii="Times New Roman" w:hAnsi="Times New Roman"/>
          <w:sz w:val="20"/>
        </w:rPr>
        <w:t>pristupilo</w:t>
      </w:r>
      <w:r w:rsidR="00CC1D42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reš</w:t>
      </w:r>
      <w:r w:rsidR="00CC1D42">
        <w:rPr>
          <w:rFonts w:ascii="Times New Roman" w:hAnsi="Times New Roman"/>
          <w:sz w:val="20"/>
        </w:rPr>
        <w:t>avanju</w:t>
      </w:r>
      <w:r w:rsidRPr="001B0224">
        <w:rPr>
          <w:rFonts w:ascii="Times New Roman" w:hAnsi="Times New Roman"/>
          <w:sz w:val="20"/>
        </w:rPr>
        <w:t xml:space="preserve"> zajednički</w:t>
      </w:r>
      <w:r w:rsidR="00CC1D42">
        <w:rPr>
          <w:rFonts w:ascii="Times New Roman" w:hAnsi="Times New Roman"/>
          <w:sz w:val="20"/>
        </w:rPr>
        <w:t>h</w:t>
      </w:r>
      <w:r w:rsidRPr="001B0224">
        <w:rPr>
          <w:rFonts w:ascii="Times New Roman" w:hAnsi="Times New Roman"/>
          <w:sz w:val="20"/>
        </w:rPr>
        <w:t xml:space="preserve"> i prekogranični</w:t>
      </w:r>
      <w:r w:rsidR="00CC1D42">
        <w:rPr>
          <w:rFonts w:ascii="Times New Roman" w:hAnsi="Times New Roman"/>
          <w:sz w:val="20"/>
        </w:rPr>
        <w:t>h</w:t>
      </w:r>
      <w:r w:rsidRPr="001B0224">
        <w:rPr>
          <w:rFonts w:ascii="Times New Roman" w:hAnsi="Times New Roman"/>
          <w:sz w:val="20"/>
        </w:rPr>
        <w:t xml:space="preserve"> rizi</w:t>
      </w:r>
      <w:r w:rsidR="00CC1D42">
        <w:rPr>
          <w:rFonts w:ascii="Times New Roman" w:hAnsi="Times New Roman"/>
          <w:sz w:val="20"/>
        </w:rPr>
        <w:t>ka</w:t>
      </w:r>
      <w:r w:rsidRPr="001B0224">
        <w:rPr>
          <w:rFonts w:ascii="Times New Roman" w:hAnsi="Times New Roman"/>
          <w:sz w:val="20"/>
        </w:rPr>
        <w:t xml:space="preserve"> od katastrofa;</w:t>
      </w:r>
    </w:p>
    <w:p w14:paraId="19FBAF4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677EE584" w14:textId="6FEF2635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(b) </w:t>
      </w:r>
      <w:r w:rsidR="00CC1D42">
        <w:rPr>
          <w:rFonts w:ascii="Times New Roman" w:hAnsi="Times New Roman"/>
          <w:sz w:val="20"/>
        </w:rPr>
        <w:t>podstiče</w:t>
      </w:r>
      <w:r w:rsidR="00CC1D42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saradnja kroz globalne i regionalne mehanizme i institucije za sprovođenje </w:t>
      </w:r>
      <w:r w:rsidR="00CC1D42">
        <w:rPr>
          <w:rFonts w:ascii="Times New Roman" w:hAnsi="Times New Roman"/>
          <w:sz w:val="20"/>
        </w:rPr>
        <w:t>u</w:t>
      </w:r>
      <w:r w:rsidR="00CC1D42" w:rsidRPr="001B0224">
        <w:rPr>
          <w:rFonts w:ascii="Times New Roman" w:hAnsi="Times New Roman"/>
          <w:sz w:val="20"/>
        </w:rPr>
        <w:t xml:space="preserve"> </w:t>
      </w:r>
      <w:r w:rsidR="00CC1D42">
        <w:rPr>
          <w:rFonts w:ascii="Times New Roman" w:hAnsi="Times New Roman"/>
          <w:sz w:val="20"/>
        </w:rPr>
        <w:t>delo</w:t>
      </w:r>
      <w:r w:rsidR="00CC1D42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usklađivanje instrumenata i alata koji su relevantni za smanjenje rizika od katastrofa, poput klimatskih promena, bio</w:t>
      </w:r>
      <w:r w:rsidR="00CC1D42">
        <w:rPr>
          <w:rFonts w:ascii="Times New Roman" w:hAnsi="Times New Roman"/>
          <w:sz w:val="20"/>
        </w:rPr>
        <w:t>diverziteta</w:t>
      </w:r>
      <w:r w:rsidRPr="001B0224">
        <w:rPr>
          <w:rFonts w:ascii="Times New Roman" w:hAnsi="Times New Roman"/>
          <w:sz w:val="20"/>
        </w:rPr>
        <w:t>, održivog razvoja, iskorenjivanja siromaštva, zaštite životne sredine, poljoprivred</w:t>
      </w:r>
      <w:r w:rsidR="00CC1D42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zdravstv</w:t>
      </w:r>
      <w:r w:rsidR="00CC1D42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, hran</w:t>
      </w:r>
      <w:r w:rsidR="00CC1D42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 ishran</w:t>
      </w:r>
      <w:r w:rsidR="00CC1D42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 </w:t>
      </w:r>
      <w:r w:rsidR="00CC1D42">
        <w:rPr>
          <w:rFonts w:ascii="Times New Roman" w:hAnsi="Times New Roman"/>
          <w:sz w:val="20"/>
        </w:rPr>
        <w:t>drugog</w:t>
      </w:r>
      <w:r w:rsidRPr="001B0224">
        <w:rPr>
          <w:rFonts w:ascii="Times New Roman" w:hAnsi="Times New Roman"/>
          <w:sz w:val="20"/>
        </w:rPr>
        <w:t>, p</w:t>
      </w:r>
      <w:r w:rsidR="00CC1D42">
        <w:rPr>
          <w:rFonts w:ascii="Times New Roman" w:hAnsi="Times New Roman"/>
          <w:sz w:val="20"/>
        </w:rPr>
        <w:t>rimeren</w:t>
      </w:r>
      <w:r w:rsidRPr="001B0224">
        <w:rPr>
          <w:rFonts w:ascii="Times New Roman" w:hAnsi="Times New Roman"/>
          <w:sz w:val="20"/>
        </w:rPr>
        <w:t xml:space="preserve">o </w:t>
      </w:r>
      <w:r w:rsidR="00CC1D42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>;</w:t>
      </w:r>
    </w:p>
    <w:p w14:paraId="0A37ECCC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482F7552" w14:textId="235DE063" w:rsidR="00B42D2D" w:rsidRDefault="00B42D2D" w:rsidP="005C3D57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 xml:space="preserve">(c)  </w:t>
      </w:r>
      <w:r w:rsidR="00CC1D42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ktivno angažuje u okviru Globalne platforme za smanjenje rizika od katastrofa, regionaln</w:t>
      </w:r>
      <w:r w:rsidR="00CC1D42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i </w:t>
      </w:r>
      <w:r w:rsidR="00CC1D42">
        <w:rPr>
          <w:rFonts w:ascii="Times New Roman" w:hAnsi="Times New Roman"/>
          <w:sz w:val="20"/>
        </w:rPr>
        <w:t>pod</w:t>
      </w:r>
      <w:r w:rsidRPr="001B0224">
        <w:rPr>
          <w:rFonts w:ascii="Times New Roman" w:hAnsi="Times New Roman"/>
          <w:sz w:val="20"/>
        </w:rPr>
        <w:t>regionaln</w:t>
      </w:r>
      <w:r w:rsidR="00CC1D42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platform</w:t>
      </w:r>
      <w:r w:rsidR="00CC1D42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za smanjenje rizika od katastrofa i tematsk</w:t>
      </w:r>
      <w:r w:rsidR="00CC1D42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platform</w:t>
      </w:r>
      <w:r w:rsidR="00CC1D42">
        <w:rPr>
          <w:rFonts w:ascii="Times New Roman" w:hAnsi="Times New Roman"/>
          <w:sz w:val="20"/>
        </w:rPr>
        <w:t>i,</w:t>
      </w:r>
      <w:r w:rsidRPr="001B0224">
        <w:rPr>
          <w:rFonts w:ascii="Times New Roman" w:hAnsi="Times New Roman"/>
          <w:sz w:val="20"/>
        </w:rPr>
        <w:t xml:space="preserve"> kako bi se </w:t>
      </w:r>
      <w:r w:rsidR="00CC1D42">
        <w:rPr>
          <w:rFonts w:ascii="Times New Roman" w:hAnsi="Times New Roman"/>
          <w:sz w:val="20"/>
        </w:rPr>
        <w:t>uspostavilo</w:t>
      </w:r>
      <w:r w:rsidRPr="001B0224">
        <w:rPr>
          <w:rFonts w:ascii="Times New Roman" w:hAnsi="Times New Roman"/>
          <w:sz w:val="20"/>
        </w:rPr>
        <w:t xml:space="preserve"> partnerstvo, </w:t>
      </w:r>
      <w:r w:rsidR="00CC1D42">
        <w:rPr>
          <w:rFonts w:ascii="Times New Roman" w:hAnsi="Times New Roman"/>
          <w:sz w:val="20"/>
        </w:rPr>
        <w:t>vršila</w:t>
      </w:r>
      <w:r w:rsidR="00CC1D42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periodična procena napretka u vezi sa sprovođenjem </w:t>
      </w:r>
      <w:r w:rsidR="005C3D57">
        <w:rPr>
          <w:rFonts w:ascii="Times New Roman" w:hAnsi="Times New Roman"/>
          <w:sz w:val="20"/>
        </w:rPr>
        <w:t>u</w:t>
      </w:r>
      <w:r w:rsidR="005C3D57" w:rsidRPr="001B0224">
        <w:rPr>
          <w:rFonts w:ascii="Times New Roman" w:hAnsi="Times New Roman"/>
          <w:sz w:val="20"/>
        </w:rPr>
        <w:t xml:space="preserve"> </w:t>
      </w:r>
      <w:r w:rsidR="005C3D57">
        <w:rPr>
          <w:rFonts w:ascii="Times New Roman" w:hAnsi="Times New Roman"/>
          <w:sz w:val="20"/>
        </w:rPr>
        <w:t>delo</w:t>
      </w:r>
      <w:r w:rsidR="005C3D5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razmen</w:t>
      </w:r>
      <w:r w:rsidR="005C3D57">
        <w:rPr>
          <w:rFonts w:ascii="Times New Roman" w:hAnsi="Times New Roman"/>
          <w:sz w:val="20"/>
        </w:rPr>
        <w:t>om</w:t>
      </w:r>
      <w:r w:rsidRPr="001B0224">
        <w:rPr>
          <w:rFonts w:ascii="Times New Roman" w:hAnsi="Times New Roman"/>
          <w:sz w:val="20"/>
        </w:rPr>
        <w:t xml:space="preserve"> praksi i znanja u vezi sa politikama</w:t>
      </w:r>
      <w:r w:rsidR="005C3D57" w:rsidRPr="001B0224">
        <w:rPr>
          <w:rFonts w:ascii="Times New Roman" w:hAnsi="Times New Roman"/>
          <w:sz w:val="20"/>
        </w:rPr>
        <w:t xml:space="preserve"> </w:t>
      </w:r>
      <w:r w:rsidR="005C3D57">
        <w:rPr>
          <w:rFonts w:ascii="Times New Roman" w:hAnsi="Times New Roman"/>
          <w:sz w:val="20"/>
        </w:rPr>
        <w:t>delovanja</w:t>
      </w:r>
      <w:r w:rsidRPr="001B0224">
        <w:rPr>
          <w:rFonts w:ascii="Times New Roman" w:hAnsi="Times New Roman"/>
          <w:sz w:val="20"/>
        </w:rPr>
        <w:t xml:space="preserve">, programima i investicijama koji se odnose na rizike od katastrofa, uključujući </w:t>
      </w:r>
      <w:r w:rsidR="005C3D57">
        <w:rPr>
          <w:rFonts w:ascii="Times New Roman" w:hAnsi="Times New Roman"/>
          <w:sz w:val="20"/>
        </w:rPr>
        <w:t>tu</w:t>
      </w:r>
      <w:r w:rsidR="005C3D5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razvojna i klimatska pitanja, p</w:t>
      </w:r>
      <w:r w:rsidR="005C3D57">
        <w:rPr>
          <w:rFonts w:ascii="Times New Roman" w:hAnsi="Times New Roman"/>
          <w:sz w:val="20"/>
        </w:rPr>
        <w:t>rimeren</w:t>
      </w:r>
      <w:r w:rsidRPr="001B0224">
        <w:rPr>
          <w:rFonts w:ascii="Times New Roman" w:hAnsi="Times New Roman"/>
          <w:sz w:val="20"/>
        </w:rPr>
        <w:t xml:space="preserve">o </w:t>
      </w:r>
      <w:r w:rsidR="005C3D57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>, kao i promovisanje integracije upravljanja rizicima od katastrofa u ostale relevantne sektore. Regionalne međuvladine organizacije bi trebalo da imaju značajnu ulogu u okviru</w:t>
      </w:r>
      <w:r w:rsidR="00AE2C77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regionalnih platformi za smanjenje rizika od katastrofa;</w:t>
      </w:r>
    </w:p>
    <w:p w14:paraId="5FB4A7EC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309B0079" w14:textId="0C3808D0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(d) </w:t>
      </w:r>
      <w:r w:rsidR="005C3D57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romoviše prekogranična saradnja kako bi se omogućile politike </w:t>
      </w:r>
      <w:r w:rsidR="005C3D57">
        <w:rPr>
          <w:rFonts w:ascii="Times New Roman" w:hAnsi="Times New Roman"/>
          <w:sz w:val="20"/>
        </w:rPr>
        <w:t>delovanja</w:t>
      </w:r>
      <w:r w:rsidR="005C3D5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planiranje sprovođenja </w:t>
      </w:r>
      <w:r w:rsidR="005C3D57">
        <w:rPr>
          <w:rFonts w:ascii="Times New Roman" w:hAnsi="Times New Roman"/>
          <w:sz w:val="20"/>
        </w:rPr>
        <w:t>u</w:t>
      </w:r>
      <w:r w:rsidR="005C3D57" w:rsidRPr="001B0224">
        <w:rPr>
          <w:rFonts w:ascii="Times New Roman" w:hAnsi="Times New Roman"/>
          <w:sz w:val="20"/>
        </w:rPr>
        <w:t xml:space="preserve"> </w:t>
      </w:r>
      <w:r w:rsidR="005C3D57">
        <w:rPr>
          <w:rFonts w:ascii="Times New Roman" w:hAnsi="Times New Roman"/>
          <w:sz w:val="20"/>
        </w:rPr>
        <w:t>delo</w:t>
      </w:r>
      <w:r w:rsidR="005C3D5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pristupa baziranih na ekosistemu u </w:t>
      </w:r>
      <w:r w:rsidR="005C3D57">
        <w:rPr>
          <w:rFonts w:ascii="Times New Roman" w:hAnsi="Times New Roman"/>
          <w:sz w:val="20"/>
        </w:rPr>
        <w:t>vezi</w:t>
      </w:r>
      <w:r w:rsidR="005C3D57" w:rsidRPr="001B0224">
        <w:rPr>
          <w:rFonts w:ascii="Times New Roman" w:hAnsi="Times New Roman"/>
          <w:sz w:val="20"/>
        </w:rPr>
        <w:t xml:space="preserve"> </w:t>
      </w:r>
      <w:r w:rsidR="005C3D57">
        <w:rPr>
          <w:rFonts w:ascii="Times New Roman" w:hAnsi="Times New Roman"/>
          <w:sz w:val="20"/>
        </w:rPr>
        <w:t>sa</w:t>
      </w:r>
      <w:r w:rsidR="005C3D57" w:rsidRPr="001B0224">
        <w:rPr>
          <w:rFonts w:ascii="Times New Roman" w:hAnsi="Times New Roman"/>
          <w:sz w:val="20"/>
        </w:rPr>
        <w:t xml:space="preserve"> </w:t>
      </w:r>
      <w:r w:rsidR="005C3D57">
        <w:rPr>
          <w:rFonts w:ascii="Times New Roman" w:hAnsi="Times New Roman"/>
          <w:sz w:val="20"/>
        </w:rPr>
        <w:t>zajedničkim</w:t>
      </w:r>
      <w:r w:rsidR="005C3D5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resurs</w:t>
      </w:r>
      <w:r w:rsidR="005C3D57">
        <w:rPr>
          <w:rFonts w:ascii="Times New Roman" w:hAnsi="Times New Roman"/>
          <w:sz w:val="20"/>
        </w:rPr>
        <w:t>im</w:t>
      </w:r>
      <w:r w:rsidRPr="001B0224">
        <w:rPr>
          <w:rFonts w:ascii="Times New Roman" w:hAnsi="Times New Roman"/>
          <w:sz w:val="20"/>
        </w:rPr>
        <w:t xml:space="preserve">a, poput onih u rečnim basenima i duž obala, da bi se </w:t>
      </w:r>
      <w:r w:rsidR="005C3D57">
        <w:rPr>
          <w:rFonts w:ascii="Times New Roman" w:hAnsi="Times New Roman"/>
          <w:sz w:val="20"/>
        </w:rPr>
        <w:t>razvila</w:t>
      </w:r>
      <w:r w:rsidRPr="001B0224">
        <w:rPr>
          <w:rFonts w:ascii="Times New Roman" w:hAnsi="Times New Roman"/>
          <w:sz w:val="20"/>
        </w:rPr>
        <w:t xml:space="preserve"> otpornost i smanjili rizici od katastrofa, uključujući </w:t>
      </w:r>
      <w:r w:rsidR="005C3D57">
        <w:rPr>
          <w:rFonts w:ascii="Times New Roman" w:hAnsi="Times New Roman"/>
          <w:sz w:val="20"/>
        </w:rPr>
        <w:t>tu</w:t>
      </w:r>
      <w:r w:rsidR="005C3D57" w:rsidRPr="001B0224">
        <w:rPr>
          <w:rFonts w:ascii="Times New Roman" w:hAnsi="Times New Roman"/>
          <w:sz w:val="20"/>
        </w:rPr>
        <w:t xml:space="preserve"> </w:t>
      </w:r>
      <w:r w:rsidR="005C3D57">
        <w:rPr>
          <w:rFonts w:ascii="Times New Roman" w:hAnsi="Times New Roman"/>
          <w:sz w:val="20"/>
        </w:rPr>
        <w:t>i</w:t>
      </w:r>
      <w:r w:rsidR="005C3D5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rizike od epidemije i raseljavanja;</w:t>
      </w:r>
    </w:p>
    <w:p w14:paraId="456DDF79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232303AB" w14:textId="7C8E4299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9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(e) </w:t>
      </w:r>
      <w:r w:rsidR="005C3D57">
        <w:rPr>
          <w:rFonts w:ascii="Times New Roman" w:hAnsi="Times New Roman"/>
          <w:sz w:val="20"/>
        </w:rPr>
        <w:t>pr</w:t>
      </w:r>
      <w:r w:rsidRPr="001B0224">
        <w:rPr>
          <w:rFonts w:ascii="Times New Roman" w:hAnsi="Times New Roman"/>
          <w:sz w:val="20"/>
        </w:rPr>
        <w:t xml:space="preserve">omoviše zajedničko učenje i razmena dobrih praksi i informacija putem, </w:t>
      </w:r>
      <w:r w:rsidRPr="001B0224">
        <w:rPr>
          <w:rFonts w:ascii="Times New Roman" w:hAnsi="Times New Roman"/>
          <w:i/>
          <w:sz w:val="20"/>
        </w:rPr>
        <w:t>inter</w:t>
      </w:r>
      <w:r w:rsidR="005C3D5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i/>
          <w:sz w:val="20"/>
        </w:rPr>
        <w:t>alia</w:t>
      </w:r>
      <w:r w:rsidRPr="001B0224">
        <w:rPr>
          <w:rFonts w:ascii="Times New Roman" w:hAnsi="Times New Roman"/>
          <w:sz w:val="20"/>
        </w:rPr>
        <w:t>, dobrovoljnih i samostalno iniciranih kolegijalnih pregleda među zainteresovanim zemljama;</w:t>
      </w:r>
    </w:p>
    <w:p w14:paraId="11508161" w14:textId="77777777" w:rsidR="00B42D2D" w:rsidRPr="001B0224" w:rsidRDefault="00B42D2D" w:rsidP="00B42D2D">
      <w:pPr>
        <w:tabs>
          <w:tab w:val="left" w:pos="709"/>
          <w:tab w:val="left" w:pos="9072"/>
        </w:tabs>
        <w:spacing w:before="9" w:after="0" w:line="260" w:lineRule="exact"/>
        <w:ind w:right="369"/>
        <w:rPr>
          <w:sz w:val="26"/>
          <w:szCs w:val="26"/>
        </w:rPr>
      </w:pPr>
    </w:p>
    <w:p w14:paraId="588019F0" w14:textId="63956F4B" w:rsidR="00B42D2D" w:rsidRPr="001B0224" w:rsidRDefault="00B42D2D" w:rsidP="00B42D2D">
      <w:pPr>
        <w:tabs>
          <w:tab w:val="left" w:pos="709"/>
          <w:tab w:val="left" w:pos="9072"/>
        </w:tabs>
        <w:spacing w:before="33" w:after="0" w:line="250" w:lineRule="auto"/>
        <w:ind w:left="1403" w:right="369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(f) </w:t>
      </w:r>
      <w:r w:rsidR="005C3D57">
        <w:rPr>
          <w:rFonts w:ascii="Times New Roman" w:hAnsi="Times New Roman"/>
          <w:sz w:val="20"/>
        </w:rPr>
        <w:t>pr</w:t>
      </w:r>
      <w:r w:rsidRPr="001B0224">
        <w:rPr>
          <w:rFonts w:ascii="Times New Roman" w:hAnsi="Times New Roman"/>
          <w:sz w:val="20"/>
        </w:rPr>
        <w:t>omoviše jačanje, p</w:t>
      </w:r>
      <w:r w:rsidR="005C3D57">
        <w:rPr>
          <w:rFonts w:ascii="Times New Roman" w:hAnsi="Times New Roman"/>
          <w:sz w:val="20"/>
        </w:rPr>
        <w:t>rimeren</w:t>
      </w:r>
      <w:r w:rsidRPr="001B0224">
        <w:rPr>
          <w:rFonts w:ascii="Times New Roman" w:hAnsi="Times New Roman"/>
          <w:sz w:val="20"/>
        </w:rPr>
        <w:t xml:space="preserve">o </w:t>
      </w:r>
      <w:r w:rsidR="005C3D57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 xml:space="preserve">, međunarodnih dobrovoljnih mehanizama za praćenje  procena rizika od katastrofa, uključujući </w:t>
      </w:r>
      <w:r w:rsidR="005C3D57">
        <w:rPr>
          <w:rFonts w:ascii="Times New Roman" w:hAnsi="Times New Roman"/>
          <w:sz w:val="20"/>
        </w:rPr>
        <w:t>tu</w:t>
      </w:r>
      <w:r w:rsidR="005C3D5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relevantne podatke i informacije, koristeći iskustvo </w:t>
      </w:r>
      <w:r w:rsidR="005C3D57">
        <w:rPr>
          <w:rFonts w:ascii="Times New Roman" w:hAnsi="Times New Roman"/>
          <w:sz w:val="20"/>
        </w:rPr>
        <w:t>O</w:t>
      </w:r>
      <w:r w:rsidR="005C3D57" w:rsidRPr="001B0224">
        <w:rPr>
          <w:rFonts w:ascii="Times New Roman" w:hAnsi="Times New Roman"/>
          <w:sz w:val="20"/>
        </w:rPr>
        <w:t xml:space="preserve">kvira </w:t>
      </w:r>
      <w:r w:rsidR="005C3D57">
        <w:rPr>
          <w:rFonts w:ascii="Times New Roman" w:hAnsi="Times New Roman"/>
          <w:sz w:val="20"/>
        </w:rPr>
        <w:t>iz</w:t>
      </w:r>
      <w:r w:rsidR="005C3D5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Hjog</w:t>
      </w:r>
      <w:r w:rsidR="005C3D57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za </w:t>
      </w:r>
      <w:r w:rsidR="005C3D57">
        <w:rPr>
          <w:rFonts w:ascii="Times New Roman" w:hAnsi="Times New Roman"/>
          <w:sz w:val="20"/>
        </w:rPr>
        <w:t>praćenje</w:t>
      </w:r>
      <w:r w:rsidR="005C3D5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delovanj</w:t>
      </w:r>
      <w:r w:rsidR="005C3D57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. Pomenuti mehanizmi mogu da promovišu razmenu </w:t>
      </w:r>
      <w:r w:rsidR="005C3D57">
        <w:rPr>
          <w:rFonts w:ascii="Times New Roman" w:hAnsi="Times New Roman"/>
          <w:sz w:val="20"/>
        </w:rPr>
        <w:t>bezbednosno</w:t>
      </w:r>
      <w:r w:rsidRPr="001B0224">
        <w:rPr>
          <w:rFonts w:ascii="Times New Roman" w:hAnsi="Times New Roman"/>
          <w:sz w:val="20"/>
        </w:rPr>
        <w:t xml:space="preserve"> </w:t>
      </w:r>
      <w:r w:rsidR="005C3D57">
        <w:rPr>
          <w:rFonts w:ascii="Times New Roman" w:hAnsi="Times New Roman"/>
          <w:sz w:val="20"/>
        </w:rPr>
        <w:t>neutralnih</w:t>
      </w:r>
      <w:r w:rsidR="005C3D5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informacija o rizicima od katastrofa sa relevantnim nacionalnim državnim organima i zainteresovanim stranama</w:t>
      </w:r>
      <w:r w:rsidR="005C3D57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u interesu održivog društvenog i ekonomskog razvoja</w:t>
      </w:r>
      <w:r w:rsidR="005C3D57">
        <w:rPr>
          <w:rFonts w:ascii="Times New Roman" w:hAnsi="Times New Roman"/>
          <w:sz w:val="20"/>
        </w:rPr>
        <w:t>.</w:t>
      </w:r>
    </w:p>
    <w:p w14:paraId="456FF2C4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exact"/>
        <w:ind w:right="368"/>
        <w:rPr>
          <w:sz w:val="24"/>
          <w:szCs w:val="24"/>
        </w:rPr>
      </w:pPr>
    </w:p>
    <w:p w14:paraId="72C1163A" w14:textId="5872A262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b/>
          <w:sz w:val="20"/>
        </w:rPr>
        <w:t xml:space="preserve">Prioritet 3. Ulaganje u smanjenje rizika od katastrofa </w:t>
      </w:r>
      <w:r w:rsidR="004A55B2">
        <w:rPr>
          <w:rFonts w:ascii="Times New Roman" w:hAnsi="Times New Roman"/>
          <w:b/>
          <w:sz w:val="20"/>
        </w:rPr>
        <w:t>radi</w:t>
      </w:r>
      <w:r w:rsidRPr="001B0224">
        <w:rPr>
          <w:rFonts w:ascii="Times New Roman" w:hAnsi="Times New Roman"/>
          <w:b/>
          <w:sz w:val="20"/>
        </w:rPr>
        <w:t xml:space="preserve"> jačanj</w:t>
      </w:r>
      <w:r w:rsidR="004A55B2">
        <w:rPr>
          <w:rFonts w:ascii="Times New Roman" w:hAnsi="Times New Roman"/>
          <w:b/>
          <w:sz w:val="20"/>
        </w:rPr>
        <w:t>a</w:t>
      </w:r>
      <w:r w:rsidRPr="001B0224">
        <w:rPr>
          <w:rFonts w:ascii="Times New Roman" w:hAnsi="Times New Roman"/>
          <w:b/>
          <w:sz w:val="20"/>
        </w:rPr>
        <w:t xml:space="preserve"> otpornosti</w:t>
      </w:r>
    </w:p>
    <w:p w14:paraId="747EA4C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39847448" w14:textId="359CCA25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29.   Javne i privatne investicije za sprečavanje i smanjenje rizika od katastrofa kroz strukturne i nestrukturne mere su od suštinskog značaja za jačanje ekonomske, društvene, zdravstvene i kulturne otpornosti ljudi, zajednica, zemalja i njihovih dobara, kao i životne sredine. One mogu biti pokretači inovacija, rasta i stvaranja novih radnih mesta. Takve mere su rentabilne i dovode do spa</w:t>
      </w:r>
      <w:r w:rsidR="00E701A3">
        <w:rPr>
          <w:rFonts w:ascii="Times New Roman" w:hAnsi="Times New Roman"/>
          <w:sz w:val="20"/>
        </w:rPr>
        <w:t>s</w:t>
      </w:r>
      <w:r w:rsidRPr="001B0224">
        <w:rPr>
          <w:rFonts w:ascii="Times New Roman" w:hAnsi="Times New Roman"/>
          <w:sz w:val="20"/>
        </w:rPr>
        <w:t>avanja života, sprečavanja i smanjenja gubitaka i osiguravanja efikasnog oporavka i sanacije.</w:t>
      </w:r>
    </w:p>
    <w:p w14:paraId="296DD017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exact"/>
        <w:ind w:right="368"/>
        <w:rPr>
          <w:sz w:val="24"/>
          <w:szCs w:val="24"/>
        </w:rPr>
      </w:pPr>
    </w:p>
    <w:p w14:paraId="74D4C557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b/>
          <w:sz w:val="20"/>
        </w:rPr>
        <w:t>Nacionalni i lokalni nivo</w:t>
      </w:r>
    </w:p>
    <w:p w14:paraId="21A3834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18F0318F" w14:textId="40AAA23F" w:rsidR="00B42D2D" w:rsidRPr="00A64ABC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30.   </w:t>
      </w:r>
      <w:r w:rsidRPr="00A64ABC">
        <w:rPr>
          <w:rFonts w:ascii="Times New Roman" w:hAnsi="Times New Roman"/>
          <w:sz w:val="20"/>
        </w:rPr>
        <w:t>Da bi se to postiglo</w:t>
      </w:r>
      <w:r w:rsidR="00A64ABC" w:rsidRPr="00A64ABC">
        <w:rPr>
          <w:rFonts w:ascii="Times New Roman" w:hAnsi="Times New Roman"/>
          <w:sz w:val="20"/>
        </w:rPr>
        <w:t>,</w:t>
      </w:r>
      <w:r w:rsidRPr="00A64ABC">
        <w:rPr>
          <w:rFonts w:ascii="Times New Roman" w:hAnsi="Times New Roman"/>
          <w:sz w:val="20"/>
        </w:rPr>
        <w:t xml:space="preserve"> važno je da se:</w:t>
      </w:r>
    </w:p>
    <w:p w14:paraId="51A9EA9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7E9A03DD" w14:textId="25A1E74B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(a)   </w:t>
      </w:r>
      <w:r w:rsidR="00E701A3">
        <w:rPr>
          <w:rFonts w:ascii="Times New Roman" w:hAnsi="Times New Roman"/>
          <w:sz w:val="20"/>
        </w:rPr>
        <w:t>dodele</w:t>
      </w:r>
      <w:r w:rsidRPr="001B0224">
        <w:rPr>
          <w:rFonts w:ascii="Times New Roman" w:hAnsi="Times New Roman"/>
          <w:sz w:val="20"/>
        </w:rPr>
        <w:t xml:space="preserve"> neophodni resursi, uključujući </w:t>
      </w:r>
      <w:r w:rsidR="00E701A3">
        <w:rPr>
          <w:rFonts w:ascii="Times New Roman" w:hAnsi="Times New Roman"/>
          <w:sz w:val="20"/>
        </w:rPr>
        <w:t>tu</w:t>
      </w:r>
      <w:r w:rsidR="00E701A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finansijska sredstva i logistiku, </w:t>
      </w:r>
      <w:r w:rsidR="00E701A3">
        <w:rPr>
          <w:rFonts w:ascii="Times New Roman" w:hAnsi="Times New Roman"/>
          <w:sz w:val="20"/>
        </w:rPr>
        <w:t>primereno</w:t>
      </w:r>
      <w:r w:rsidR="00E701A3" w:rsidRPr="001B0224">
        <w:rPr>
          <w:rFonts w:ascii="Times New Roman" w:hAnsi="Times New Roman"/>
          <w:sz w:val="20"/>
        </w:rPr>
        <w:t xml:space="preserve"> </w:t>
      </w:r>
      <w:r w:rsidR="00E701A3">
        <w:rPr>
          <w:rFonts w:ascii="Times New Roman" w:hAnsi="Times New Roman"/>
          <w:sz w:val="20"/>
        </w:rPr>
        <w:t>situaciji,</w:t>
      </w:r>
      <w:r w:rsidR="00E701A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na svim nivoima uprave </w:t>
      </w:r>
      <w:r w:rsidR="00E701A3">
        <w:rPr>
          <w:rFonts w:ascii="Times New Roman" w:hAnsi="Times New Roman"/>
          <w:sz w:val="20"/>
        </w:rPr>
        <w:t>radi</w:t>
      </w:r>
      <w:r w:rsidRPr="001B0224">
        <w:rPr>
          <w:rFonts w:ascii="Times New Roman" w:hAnsi="Times New Roman"/>
          <w:sz w:val="20"/>
        </w:rPr>
        <w:t xml:space="preserve"> </w:t>
      </w:r>
      <w:r w:rsidR="00E701A3">
        <w:rPr>
          <w:rFonts w:ascii="Times New Roman" w:hAnsi="Times New Roman"/>
          <w:sz w:val="20"/>
        </w:rPr>
        <w:t>stvaranja</w:t>
      </w:r>
      <w:r w:rsidRPr="001B0224">
        <w:rPr>
          <w:rFonts w:ascii="Times New Roman" w:hAnsi="Times New Roman"/>
          <w:sz w:val="20"/>
        </w:rPr>
        <w:t xml:space="preserve"> i sprovođenj</w:t>
      </w:r>
      <w:r w:rsidR="00E701A3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</w:t>
      </w:r>
      <w:r w:rsidR="00E701A3">
        <w:rPr>
          <w:rFonts w:ascii="Times New Roman" w:hAnsi="Times New Roman"/>
          <w:sz w:val="20"/>
        </w:rPr>
        <w:t>u</w:t>
      </w:r>
      <w:r w:rsidR="00E701A3" w:rsidRPr="001B0224">
        <w:rPr>
          <w:rFonts w:ascii="Times New Roman" w:hAnsi="Times New Roman"/>
          <w:sz w:val="20"/>
        </w:rPr>
        <w:t xml:space="preserve"> </w:t>
      </w:r>
      <w:r w:rsidR="00E701A3">
        <w:rPr>
          <w:rFonts w:ascii="Times New Roman" w:hAnsi="Times New Roman"/>
          <w:sz w:val="20"/>
        </w:rPr>
        <w:t>delo</w:t>
      </w:r>
      <w:r w:rsidR="00E701A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strateških politika, planova, zakona i propisa o smanjenju rizika od katastrofa u svim relevantnim sektorima;</w:t>
      </w:r>
    </w:p>
    <w:p w14:paraId="75932107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2867118A" w14:textId="3F7EFCF1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(b)  </w:t>
      </w:r>
      <w:r w:rsidR="00E701A3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>romovišu mehanizmi za transfer rizika od katastrofa i osiguravanj</w:t>
      </w:r>
      <w:r w:rsidR="003A2C6A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od tog rizika, podel</w:t>
      </w:r>
      <w:r w:rsidR="003A2C6A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rizika</w:t>
      </w:r>
      <w:r w:rsidR="003A2C6A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zadržavanje i finansijsk</w:t>
      </w:r>
      <w:r w:rsidR="003A2C6A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zaštit</w:t>
      </w:r>
      <w:r w:rsidR="003A2C6A">
        <w:rPr>
          <w:rFonts w:ascii="Times New Roman" w:hAnsi="Times New Roman"/>
          <w:sz w:val="20"/>
        </w:rPr>
        <w:t>u</w:t>
      </w:r>
      <w:r w:rsidR="003A2C6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kako javnih tako i privatnih investicija</w:t>
      </w:r>
      <w:r w:rsidR="003A2C6A" w:rsidRPr="001B0224">
        <w:rPr>
          <w:rFonts w:ascii="Times New Roman" w:hAnsi="Times New Roman"/>
          <w:sz w:val="20"/>
        </w:rPr>
        <w:t>, p</w:t>
      </w:r>
      <w:r w:rsidR="003A2C6A">
        <w:rPr>
          <w:rFonts w:ascii="Times New Roman" w:hAnsi="Times New Roman"/>
          <w:sz w:val="20"/>
        </w:rPr>
        <w:t>rimeren</w:t>
      </w:r>
      <w:r w:rsidR="003A2C6A" w:rsidRPr="001B0224">
        <w:rPr>
          <w:rFonts w:ascii="Times New Roman" w:hAnsi="Times New Roman"/>
          <w:sz w:val="20"/>
        </w:rPr>
        <w:t xml:space="preserve">o </w:t>
      </w:r>
      <w:r w:rsidR="003A2C6A">
        <w:rPr>
          <w:rFonts w:ascii="Times New Roman" w:hAnsi="Times New Roman"/>
          <w:sz w:val="20"/>
        </w:rPr>
        <w:t>situaciji</w:t>
      </w:r>
      <w:r w:rsidR="003A2C6A" w:rsidRPr="001B0224">
        <w:rPr>
          <w:rFonts w:ascii="Times New Roman" w:hAnsi="Times New Roman"/>
          <w:sz w:val="20"/>
        </w:rPr>
        <w:t xml:space="preserve">, </w:t>
      </w:r>
      <w:r w:rsidRPr="001B0224">
        <w:rPr>
          <w:rFonts w:ascii="Times New Roman" w:hAnsi="Times New Roman"/>
          <w:sz w:val="20"/>
        </w:rPr>
        <w:t xml:space="preserve"> da bi se smanjili finansijski uticaji katastrofa na vlade i društva, u urbanim i ruralnim sredinama;</w:t>
      </w:r>
    </w:p>
    <w:p w14:paraId="1518A8B0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20" w:lineRule="exact"/>
        <w:ind w:right="368"/>
        <w:rPr>
          <w:sz w:val="12"/>
          <w:szCs w:val="12"/>
        </w:rPr>
      </w:pPr>
    </w:p>
    <w:p w14:paraId="6E0C1B56" w14:textId="62A5EBB2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(c) </w:t>
      </w:r>
      <w:r w:rsidR="003A2C6A">
        <w:rPr>
          <w:rFonts w:ascii="Times New Roman" w:hAnsi="Times New Roman"/>
          <w:sz w:val="20"/>
        </w:rPr>
        <w:t>po</w:t>
      </w:r>
      <w:r w:rsidRPr="001B0224">
        <w:rPr>
          <w:rFonts w:ascii="Times New Roman" w:hAnsi="Times New Roman"/>
          <w:sz w:val="20"/>
        </w:rPr>
        <w:t>jačaju</w:t>
      </w:r>
      <w:r w:rsidR="003A2C6A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3A2C6A">
        <w:rPr>
          <w:rFonts w:ascii="Times New Roman" w:hAnsi="Times New Roman"/>
          <w:sz w:val="20"/>
        </w:rPr>
        <w:t>primereno</w:t>
      </w:r>
      <w:r w:rsidR="003A2C6A" w:rsidRPr="001B0224">
        <w:rPr>
          <w:rFonts w:ascii="Times New Roman" w:hAnsi="Times New Roman"/>
          <w:sz w:val="20"/>
        </w:rPr>
        <w:t xml:space="preserve"> </w:t>
      </w:r>
      <w:r w:rsidR="003A2C6A">
        <w:rPr>
          <w:rFonts w:ascii="Times New Roman" w:hAnsi="Times New Roman"/>
          <w:sz w:val="20"/>
        </w:rPr>
        <w:t>situaciji,</w:t>
      </w:r>
      <w:r w:rsidR="003A2C6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javne i privatne investicije u </w:t>
      </w:r>
      <w:r w:rsidR="003A2C6A">
        <w:rPr>
          <w:rFonts w:ascii="Times New Roman" w:hAnsi="Times New Roman"/>
          <w:sz w:val="20"/>
        </w:rPr>
        <w:t>svrhu</w:t>
      </w:r>
      <w:r w:rsidR="003A2C6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jačanj</w:t>
      </w:r>
      <w:r w:rsidR="003A2C6A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otpornosti na katastrofe, posebno putem: strukturnih</w:t>
      </w:r>
      <w:r w:rsidR="003A2C6A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nestrukturnih </w:t>
      </w:r>
      <w:r w:rsidR="003A2C6A">
        <w:rPr>
          <w:rFonts w:ascii="Times New Roman" w:hAnsi="Times New Roman"/>
          <w:sz w:val="20"/>
        </w:rPr>
        <w:t>i</w:t>
      </w:r>
      <w:r w:rsidR="003A2C6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funkcionalnih mera za sprečavanje i smanjenje rizika od katastrofa u ključnim objektima, posebno u školama</w:t>
      </w:r>
      <w:r w:rsidR="003A2C6A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bolnicama i fizičkoj infrastrukturi; bolje </w:t>
      </w:r>
      <w:r w:rsidR="003A2C6A" w:rsidRPr="001B0224">
        <w:rPr>
          <w:rFonts w:ascii="Times New Roman" w:hAnsi="Times New Roman"/>
          <w:sz w:val="20"/>
        </w:rPr>
        <w:t xml:space="preserve">gradnje </w:t>
      </w:r>
      <w:r w:rsidRPr="001B0224">
        <w:rPr>
          <w:rFonts w:ascii="Times New Roman" w:hAnsi="Times New Roman"/>
          <w:sz w:val="20"/>
        </w:rPr>
        <w:t xml:space="preserve">od početka kako bi se odolelo opasnostima </w:t>
      </w:r>
      <w:r w:rsidR="003A2C6A">
        <w:rPr>
          <w:rFonts w:ascii="Times New Roman" w:hAnsi="Times New Roman"/>
          <w:sz w:val="20"/>
        </w:rPr>
        <w:t>putem</w:t>
      </w:r>
      <w:r w:rsidRPr="001B0224">
        <w:rPr>
          <w:rFonts w:ascii="Times New Roman" w:hAnsi="Times New Roman"/>
          <w:sz w:val="20"/>
        </w:rPr>
        <w:t xml:space="preserve"> adekvatno</w:t>
      </w:r>
      <w:r w:rsidR="003A2C6A">
        <w:rPr>
          <w:rFonts w:ascii="Times New Roman" w:hAnsi="Times New Roman"/>
          <w:sz w:val="20"/>
        </w:rPr>
        <w:t>g</w:t>
      </w:r>
      <w:r w:rsidRPr="001B0224">
        <w:rPr>
          <w:rFonts w:ascii="Times New Roman" w:hAnsi="Times New Roman"/>
          <w:sz w:val="20"/>
        </w:rPr>
        <w:t xml:space="preserve"> projektovanj</w:t>
      </w:r>
      <w:r w:rsidR="003A2C6A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i izgradnj</w:t>
      </w:r>
      <w:r w:rsidR="003A2C6A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, uključujući </w:t>
      </w:r>
      <w:r w:rsidR="003A2C6A">
        <w:rPr>
          <w:rFonts w:ascii="Times New Roman" w:hAnsi="Times New Roman"/>
          <w:sz w:val="20"/>
        </w:rPr>
        <w:t>tu</w:t>
      </w:r>
      <w:r w:rsidR="003A2C6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upotrebu principa univerzalnog projektovanja i standardizacije građevinskih materijala; </w:t>
      </w:r>
      <w:r w:rsidR="003A2C6A">
        <w:rPr>
          <w:rFonts w:ascii="Times New Roman" w:hAnsi="Times New Roman"/>
          <w:sz w:val="20"/>
        </w:rPr>
        <w:t>naknadno</w:t>
      </w:r>
      <w:r w:rsidR="00A64ABC">
        <w:rPr>
          <w:rFonts w:ascii="Times New Roman" w:hAnsi="Times New Roman"/>
          <w:sz w:val="20"/>
        </w:rPr>
        <w:t>g</w:t>
      </w:r>
      <w:r w:rsidR="003A2C6A" w:rsidRPr="001B0224">
        <w:rPr>
          <w:rFonts w:ascii="Times New Roman" w:hAnsi="Times New Roman"/>
          <w:sz w:val="20"/>
        </w:rPr>
        <w:t xml:space="preserve"> </w:t>
      </w:r>
      <w:r w:rsidR="003A2C6A">
        <w:rPr>
          <w:rFonts w:ascii="Times New Roman" w:hAnsi="Times New Roman"/>
          <w:sz w:val="20"/>
        </w:rPr>
        <w:t>ugrađivanj</w:t>
      </w:r>
      <w:r w:rsidR="00A64ABC">
        <w:rPr>
          <w:rFonts w:ascii="Times New Roman" w:hAnsi="Times New Roman"/>
          <w:sz w:val="20"/>
        </w:rPr>
        <w:t>a</w:t>
      </w:r>
      <w:r w:rsidR="003A2C6A" w:rsidRPr="001B0224">
        <w:rPr>
          <w:rFonts w:ascii="Times New Roman" w:hAnsi="Times New Roman"/>
          <w:sz w:val="20"/>
        </w:rPr>
        <w:t xml:space="preserve"> </w:t>
      </w:r>
      <w:r w:rsidR="003A2C6A">
        <w:rPr>
          <w:rFonts w:ascii="Times New Roman" w:hAnsi="Times New Roman"/>
          <w:sz w:val="20"/>
        </w:rPr>
        <w:t>elemenata</w:t>
      </w:r>
      <w:r w:rsidRPr="001B0224">
        <w:rPr>
          <w:rFonts w:ascii="Times New Roman" w:hAnsi="Times New Roman"/>
          <w:sz w:val="20"/>
        </w:rPr>
        <w:t xml:space="preserve"> i ponovn</w:t>
      </w:r>
      <w:r w:rsidR="00A64ABC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izgradnj</w:t>
      </w:r>
      <w:r w:rsidR="00A64ABC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; </w:t>
      </w:r>
      <w:r w:rsidR="003A2C6A">
        <w:rPr>
          <w:rFonts w:ascii="Times New Roman" w:hAnsi="Times New Roman"/>
          <w:sz w:val="20"/>
        </w:rPr>
        <w:t>podsticanj</w:t>
      </w:r>
      <w:r w:rsidR="00A64ABC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kulture održavanja; i uzimanj</w:t>
      </w:r>
      <w:r w:rsidR="00A64ABC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u obzir procene uticaja na ekonomiju, društvo, strukture, tehnologiju i životnu sredinu;</w:t>
      </w:r>
    </w:p>
    <w:p w14:paraId="6181A34F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4562EB49" w14:textId="3DDBC9D7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(d) </w:t>
      </w:r>
      <w:r w:rsidR="00614534">
        <w:rPr>
          <w:rFonts w:ascii="Times New Roman" w:hAnsi="Times New Roman"/>
          <w:sz w:val="20"/>
        </w:rPr>
        <w:t>z</w:t>
      </w:r>
      <w:r w:rsidRPr="001B0224">
        <w:rPr>
          <w:rFonts w:ascii="Times New Roman" w:hAnsi="Times New Roman"/>
          <w:sz w:val="20"/>
        </w:rPr>
        <w:t xml:space="preserve">aštiti ili podrži </w:t>
      </w:r>
      <w:r w:rsidR="00A64ABC">
        <w:rPr>
          <w:rFonts w:ascii="Times New Roman" w:hAnsi="Times New Roman"/>
          <w:sz w:val="20"/>
        </w:rPr>
        <w:t>čuvanje</w:t>
      </w:r>
      <w:r w:rsidRPr="001B0224">
        <w:rPr>
          <w:rFonts w:ascii="Times New Roman" w:hAnsi="Times New Roman"/>
          <w:sz w:val="20"/>
        </w:rPr>
        <w:t xml:space="preserve"> kulturnih i </w:t>
      </w:r>
      <w:r w:rsidR="00614534">
        <w:rPr>
          <w:rFonts w:ascii="Times New Roman" w:hAnsi="Times New Roman"/>
          <w:sz w:val="20"/>
        </w:rPr>
        <w:t>kolekcionarskih</w:t>
      </w:r>
      <w:r w:rsidRPr="001B0224">
        <w:rPr>
          <w:rFonts w:ascii="Times New Roman" w:hAnsi="Times New Roman"/>
          <w:sz w:val="20"/>
        </w:rPr>
        <w:t xml:space="preserve"> institucija i </w:t>
      </w:r>
      <w:r w:rsidR="00614534">
        <w:rPr>
          <w:rFonts w:ascii="Times New Roman" w:hAnsi="Times New Roman"/>
          <w:sz w:val="20"/>
        </w:rPr>
        <w:t>drugih</w:t>
      </w:r>
      <w:r w:rsidRPr="001B0224">
        <w:rPr>
          <w:rFonts w:ascii="Times New Roman" w:hAnsi="Times New Roman"/>
          <w:sz w:val="20"/>
        </w:rPr>
        <w:t xml:space="preserve"> istorijskih lokacija, kulturnog nasleđa i religi</w:t>
      </w:r>
      <w:r w:rsidR="00614534">
        <w:rPr>
          <w:rFonts w:ascii="Times New Roman" w:hAnsi="Times New Roman"/>
          <w:sz w:val="20"/>
        </w:rPr>
        <w:t>jski</w:t>
      </w:r>
      <w:r w:rsidRPr="001B0224">
        <w:rPr>
          <w:rFonts w:ascii="Times New Roman" w:hAnsi="Times New Roman"/>
          <w:sz w:val="20"/>
        </w:rPr>
        <w:t>h objekata;</w:t>
      </w:r>
    </w:p>
    <w:p w14:paraId="7EE92456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5123E8C2" w14:textId="74935C6E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(e)  </w:t>
      </w:r>
      <w:r w:rsidR="00614534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>romoviše jačanje otpornosti na rizike na radnim mestima putem strukturnih i nestrukturnih mera;</w:t>
      </w:r>
    </w:p>
    <w:p w14:paraId="69A53B82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20" w:lineRule="exact"/>
        <w:ind w:right="368"/>
        <w:rPr>
          <w:sz w:val="12"/>
          <w:szCs w:val="12"/>
        </w:rPr>
      </w:pPr>
    </w:p>
    <w:p w14:paraId="380122FA" w14:textId="26B8DD6F" w:rsidR="00B42D2D" w:rsidRPr="001B0224" w:rsidRDefault="00B42D2D" w:rsidP="00614534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sz w:val="12"/>
          <w:szCs w:val="12"/>
        </w:rPr>
      </w:pPr>
      <w:r w:rsidRPr="001B0224">
        <w:rPr>
          <w:rFonts w:ascii="Times New Roman" w:hAnsi="Times New Roman"/>
          <w:sz w:val="20"/>
        </w:rPr>
        <w:t xml:space="preserve">(f) </w:t>
      </w:r>
      <w:r w:rsidR="00614534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romoviše uvođenje procene rizika od katastrofa u izradu i sprovođenje </w:t>
      </w:r>
      <w:r w:rsidR="00614534">
        <w:rPr>
          <w:rFonts w:ascii="Times New Roman" w:hAnsi="Times New Roman"/>
          <w:sz w:val="20"/>
        </w:rPr>
        <w:t>u</w:t>
      </w:r>
      <w:r w:rsidR="00614534" w:rsidRPr="001B0224">
        <w:rPr>
          <w:rFonts w:ascii="Times New Roman" w:hAnsi="Times New Roman"/>
          <w:sz w:val="20"/>
        </w:rPr>
        <w:t xml:space="preserve"> </w:t>
      </w:r>
      <w:r w:rsidR="00614534">
        <w:rPr>
          <w:rFonts w:ascii="Times New Roman" w:hAnsi="Times New Roman"/>
          <w:sz w:val="20"/>
        </w:rPr>
        <w:t>delo</w:t>
      </w:r>
      <w:r w:rsidR="0061453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politika za korišćenje zemljišta, uključujući </w:t>
      </w:r>
      <w:r w:rsidR="00614534">
        <w:rPr>
          <w:rFonts w:ascii="Times New Roman" w:hAnsi="Times New Roman"/>
          <w:sz w:val="20"/>
        </w:rPr>
        <w:t>tu</w:t>
      </w:r>
      <w:r w:rsidR="0061453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urbanističko planiranje, procene degradacije zemljišta i neformalnog i privremenog stanovanja, i upotrebu smernica i alata za praćenje koji sadrže </w:t>
      </w:r>
      <w:r w:rsidR="00614534">
        <w:rPr>
          <w:rFonts w:ascii="Times New Roman" w:hAnsi="Times New Roman"/>
          <w:sz w:val="20"/>
        </w:rPr>
        <w:t>informacije</w:t>
      </w:r>
      <w:r w:rsidR="00614534" w:rsidRPr="001B0224">
        <w:rPr>
          <w:rFonts w:ascii="Times New Roman" w:hAnsi="Times New Roman"/>
          <w:sz w:val="20"/>
        </w:rPr>
        <w:t xml:space="preserve"> </w:t>
      </w:r>
      <w:r w:rsidR="00614534">
        <w:rPr>
          <w:rFonts w:ascii="Times New Roman" w:hAnsi="Times New Roman"/>
          <w:sz w:val="20"/>
        </w:rPr>
        <w:t>o</w:t>
      </w:r>
      <w:r w:rsidR="00614534" w:rsidRPr="001B0224">
        <w:rPr>
          <w:rFonts w:ascii="Times New Roman" w:hAnsi="Times New Roman"/>
          <w:sz w:val="20"/>
        </w:rPr>
        <w:t xml:space="preserve"> </w:t>
      </w:r>
      <w:r w:rsidR="00614534">
        <w:rPr>
          <w:rFonts w:ascii="Times New Roman" w:hAnsi="Times New Roman"/>
          <w:sz w:val="20"/>
        </w:rPr>
        <w:t>predviđenim</w:t>
      </w:r>
      <w:r w:rsidR="0061453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demografsk</w:t>
      </w:r>
      <w:r w:rsidR="00614534">
        <w:rPr>
          <w:rFonts w:ascii="Times New Roman" w:hAnsi="Times New Roman"/>
          <w:sz w:val="20"/>
        </w:rPr>
        <w:t>im</w:t>
      </w:r>
      <w:r w:rsidRPr="001B0224">
        <w:rPr>
          <w:rFonts w:ascii="Times New Roman" w:hAnsi="Times New Roman"/>
          <w:sz w:val="20"/>
        </w:rPr>
        <w:t xml:space="preserve"> i ekološk</w:t>
      </w:r>
      <w:r w:rsidR="00614534">
        <w:rPr>
          <w:rFonts w:ascii="Times New Roman" w:hAnsi="Times New Roman"/>
          <w:sz w:val="20"/>
        </w:rPr>
        <w:t>im</w:t>
      </w:r>
      <w:r w:rsidRPr="001B0224">
        <w:rPr>
          <w:rFonts w:ascii="Times New Roman" w:hAnsi="Times New Roman"/>
          <w:sz w:val="20"/>
        </w:rPr>
        <w:t xml:space="preserve"> </w:t>
      </w:r>
      <w:r w:rsidR="00614534">
        <w:rPr>
          <w:rFonts w:ascii="Times New Roman" w:hAnsi="Times New Roman"/>
          <w:sz w:val="20"/>
        </w:rPr>
        <w:t>promenama</w:t>
      </w:r>
      <w:r w:rsidRPr="001B0224">
        <w:rPr>
          <w:rFonts w:ascii="Times New Roman" w:hAnsi="Times New Roman"/>
          <w:sz w:val="20"/>
        </w:rPr>
        <w:t>;</w:t>
      </w:r>
    </w:p>
    <w:p w14:paraId="1EA79CA7" w14:textId="0BB7D782" w:rsidR="00B42D2D" w:rsidRPr="001B0224" w:rsidRDefault="00B42D2D" w:rsidP="00140CB9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(g) </w:t>
      </w:r>
      <w:r w:rsidR="00140CB9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>romoviše uvođen</w:t>
      </w:r>
      <w:r w:rsidR="00140CB9">
        <w:rPr>
          <w:rFonts w:ascii="Times New Roman" w:hAnsi="Times New Roman"/>
          <w:sz w:val="20"/>
        </w:rPr>
        <w:t>j</w:t>
      </w:r>
      <w:r w:rsidRPr="001B0224">
        <w:rPr>
          <w:rFonts w:ascii="Times New Roman" w:hAnsi="Times New Roman"/>
          <w:sz w:val="20"/>
        </w:rPr>
        <w:t>e procene rizika od katastrofa, mapiranj</w:t>
      </w:r>
      <w:r w:rsidR="00140CB9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i upravljanj</w:t>
      </w:r>
      <w:r w:rsidR="00140CB9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u planiranj</w:t>
      </w:r>
      <w:r w:rsidR="00140CB9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ruralnog razvoja i upravljanj</w:t>
      </w:r>
      <w:r w:rsidR="00140CB9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, </w:t>
      </w:r>
      <w:r w:rsidRPr="001B0224">
        <w:rPr>
          <w:rFonts w:ascii="Times New Roman" w:hAnsi="Times New Roman"/>
          <w:i/>
          <w:sz w:val="20"/>
        </w:rPr>
        <w:t>inter alia,</w:t>
      </w:r>
      <w:r w:rsidRPr="001B0224">
        <w:rPr>
          <w:rFonts w:ascii="Times New Roman" w:hAnsi="Times New Roman"/>
          <w:sz w:val="20"/>
        </w:rPr>
        <w:t xml:space="preserve"> planin</w:t>
      </w:r>
      <w:r w:rsidR="00140CB9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m</w:t>
      </w:r>
      <w:r w:rsidR="00140CB9">
        <w:rPr>
          <w:rFonts w:ascii="Times New Roman" w:hAnsi="Times New Roman"/>
          <w:sz w:val="20"/>
        </w:rPr>
        <w:t>a,</w:t>
      </w:r>
      <w:r w:rsidRPr="001B0224">
        <w:rPr>
          <w:rFonts w:ascii="Times New Roman" w:hAnsi="Times New Roman"/>
          <w:sz w:val="20"/>
        </w:rPr>
        <w:t xml:space="preserve"> rekama, </w:t>
      </w:r>
      <w:r w:rsidR="00140CB9">
        <w:rPr>
          <w:rFonts w:ascii="Times New Roman" w:hAnsi="Times New Roman"/>
          <w:sz w:val="20"/>
        </w:rPr>
        <w:t>pri</w:t>
      </w:r>
      <w:r w:rsidRPr="001B0224">
        <w:rPr>
          <w:rFonts w:ascii="Times New Roman" w:hAnsi="Times New Roman"/>
          <w:sz w:val="20"/>
        </w:rPr>
        <w:t>obalnim ravničarskim oblastima sklonim poplavama, sušnim područjima, močvara</w:t>
      </w:r>
      <w:r w:rsidR="00140CB9">
        <w:rPr>
          <w:rFonts w:ascii="Times New Roman" w:hAnsi="Times New Roman"/>
          <w:sz w:val="20"/>
        </w:rPr>
        <w:t>ma</w:t>
      </w:r>
      <w:r w:rsidRPr="001B0224">
        <w:rPr>
          <w:rFonts w:ascii="Times New Roman" w:hAnsi="Times New Roman"/>
          <w:sz w:val="20"/>
        </w:rPr>
        <w:t xml:space="preserve"> i svi</w:t>
      </w:r>
      <w:r w:rsidR="00140CB9">
        <w:rPr>
          <w:rFonts w:ascii="Times New Roman" w:hAnsi="Times New Roman"/>
          <w:sz w:val="20"/>
        </w:rPr>
        <w:t>m</w:t>
      </w:r>
      <w:r w:rsidRPr="001B0224">
        <w:rPr>
          <w:rFonts w:ascii="Times New Roman" w:hAnsi="Times New Roman"/>
          <w:sz w:val="20"/>
        </w:rPr>
        <w:t xml:space="preserve"> ostali</w:t>
      </w:r>
      <w:r w:rsidR="00140CB9">
        <w:rPr>
          <w:rFonts w:ascii="Times New Roman" w:hAnsi="Times New Roman"/>
          <w:sz w:val="20"/>
        </w:rPr>
        <w:t>m</w:t>
      </w:r>
      <w:r w:rsidRPr="001B0224">
        <w:rPr>
          <w:rFonts w:ascii="Times New Roman" w:hAnsi="Times New Roman"/>
          <w:sz w:val="20"/>
        </w:rPr>
        <w:t xml:space="preserve"> oblasti</w:t>
      </w:r>
      <w:r w:rsidR="00140CB9">
        <w:rPr>
          <w:rFonts w:ascii="Times New Roman" w:hAnsi="Times New Roman"/>
          <w:sz w:val="20"/>
        </w:rPr>
        <w:t>ma</w:t>
      </w:r>
      <w:r w:rsidRPr="001B0224">
        <w:rPr>
          <w:rFonts w:ascii="Times New Roman" w:hAnsi="Times New Roman"/>
          <w:sz w:val="20"/>
        </w:rPr>
        <w:t xml:space="preserve"> koje su sklone sušama i poplavama, uključujući </w:t>
      </w:r>
      <w:r w:rsidR="00140CB9">
        <w:rPr>
          <w:rFonts w:ascii="Times New Roman" w:hAnsi="Times New Roman"/>
          <w:sz w:val="20"/>
        </w:rPr>
        <w:t>tu</w:t>
      </w:r>
      <w:r w:rsidR="00140CB9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putem identifikovanja oblasti koje su bezbedne za ljudska naselja</w:t>
      </w:r>
      <w:r w:rsidR="00140CB9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uz istovremeno očuvanje funkcija ekosistema koj</w:t>
      </w:r>
      <w:r w:rsidR="00140CB9">
        <w:rPr>
          <w:rFonts w:ascii="Times New Roman" w:hAnsi="Times New Roman"/>
          <w:sz w:val="20"/>
        </w:rPr>
        <w:t>e</w:t>
      </w:r>
      <w:r w:rsidR="00802B91">
        <w:rPr>
          <w:rFonts w:ascii="Times New Roman" w:hAnsi="Times New Roman"/>
          <w:sz w:val="20"/>
        </w:rPr>
        <w:t xml:space="preserve"> </w:t>
      </w:r>
      <w:r w:rsidR="00140CB9">
        <w:rPr>
          <w:rFonts w:ascii="Times New Roman" w:hAnsi="Times New Roman"/>
          <w:sz w:val="20"/>
        </w:rPr>
        <w:t>doprinose</w:t>
      </w:r>
      <w:r w:rsidRPr="001B0224">
        <w:rPr>
          <w:rFonts w:ascii="Times New Roman" w:hAnsi="Times New Roman"/>
          <w:sz w:val="20"/>
        </w:rPr>
        <w:t xml:space="preserve"> smanjenju rizika;</w:t>
      </w:r>
    </w:p>
    <w:p w14:paraId="1F317641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47926F4F" w14:textId="11EC21F5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(h)  </w:t>
      </w:r>
      <w:r w:rsidR="001200F6">
        <w:rPr>
          <w:rFonts w:ascii="Times New Roman" w:hAnsi="Times New Roman"/>
          <w:sz w:val="20"/>
        </w:rPr>
        <w:t>prema</w:t>
      </w:r>
      <w:r w:rsidRPr="001B0224">
        <w:rPr>
          <w:rFonts w:ascii="Times New Roman" w:hAnsi="Times New Roman"/>
          <w:sz w:val="20"/>
        </w:rPr>
        <w:t xml:space="preserve"> </w:t>
      </w:r>
      <w:r w:rsidR="001200F6">
        <w:rPr>
          <w:rFonts w:ascii="Times New Roman" w:hAnsi="Times New Roman"/>
          <w:sz w:val="20"/>
        </w:rPr>
        <w:t>situaciji,</w:t>
      </w:r>
      <w:r w:rsidRPr="001B0224">
        <w:rPr>
          <w:rFonts w:ascii="Times New Roman" w:hAnsi="Times New Roman"/>
          <w:sz w:val="20"/>
        </w:rPr>
        <w:t xml:space="preserve"> podstakne </w:t>
      </w:r>
      <w:r w:rsidR="001200F6">
        <w:rPr>
          <w:rFonts w:ascii="Times New Roman" w:hAnsi="Times New Roman"/>
          <w:sz w:val="20"/>
        </w:rPr>
        <w:t>revizija</w:t>
      </w:r>
      <w:r w:rsidRPr="001B0224">
        <w:rPr>
          <w:rFonts w:ascii="Times New Roman" w:hAnsi="Times New Roman"/>
          <w:sz w:val="20"/>
        </w:rPr>
        <w:t xml:space="preserve"> postojećih </w:t>
      </w:r>
      <w:r w:rsidR="001200F6">
        <w:rPr>
          <w:rFonts w:ascii="Times New Roman" w:hAnsi="Times New Roman"/>
          <w:sz w:val="20"/>
        </w:rPr>
        <w:t>ili</w:t>
      </w:r>
      <w:r w:rsidR="001200F6" w:rsidRPr="001B0224">
        <w:rPr>
          <w:rFonts w:ascii="Times New Roman" w:hAnsi="Times New Roman"/>
          <w:sz w:val="20"/>
        </w:rPr>
        <w:t xml:space="preserve"> </w:t>
      </w:r>
      <w:r w:rsidR="001200F6">
        <w:rPr>
          <w:rFonts w:ascii="Times New Roman" w:hAnsi="Times New Roman"/>
          <w:sz w:val="20"/>
        </w:rPr>
        <w:t>izrada</w:t>
      </w:r>
      <w:r w:rsidR="001200F6" w:rsidRPr="001B0224">
        <w:rPr>
          <w:rFonts w:ascii="Times New Roman" w:hAnsi="Times New Roman"/>
          <w:sz w:val="20"/>
        </w:rPr>
        <w:t xml:space="preserve"> </w:t>
      </w:r>
      <w:r w:rsidR="001200F6">
        <w:rPr>
          <w:rFonts w:ascii="Times New Roman" w:hAnsi="Times New Roman"/>
          <w:sz w:val="20"/>
        </w:rPr>
        <w:t>novih</w:t>
      </w:r>
      <w:r w:rsidR="001200F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građevinskih zakona, standarda, praksi za sanaciju i rekonstrukciju na nacionalnom ili lokalnom nivou, sa ciljem da se </w:t>
      </w:r>
      <w:r w:rsidR="00A00D53">
        <w:rPr>
          <w:rFonts w:ascii="Times New Roman" w:hAnsi="Times New Roman"/>
          <w:sz w:val="20"/>
        </w:rPr>
        <w:t>učine</w:t>
      </w:r>
      <w:r w:rsidRPr="001B0224">
        <w:rPr>
          <w:rFonts w:ascii="Times New Roman" w:hAnsi="Times New Roman"/>
          <w:sz w:val="20"/>
        </w:rPr>
        <w:t xml:space="preserve"> </w:t>
      </w:r>
      <w:r w:rsidR="00A00D53">
        <w:rPr>
          <w:rFonts w:ascii="Times New Roman" w:hAnsi="Times New Roman"/>
          <w:sz w:val="20"/>
        </w:rPr>
        <w:t>primenjivijim</w:t>
      </w:r>
      <w:r w:rsidR="00A00D5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u lokaln</w:t>
      </w:r>
      <w:r w:rsidR="00A00D53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>m kontekst</w:t>
      </w:r>
      <w:r w:rsidR="00A00D53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>, posebno u neformalnim i marginalizovanim naseljima, i da se pojačaju kapaciteti za sprovođenje</w:t>
      </w:r>
      <w:r w:rsidR="00A00D53" w:rsidRPr="001B0224">
        <w:rPr>
          <w:rFonts w:ascii="Times New Roman" w:hAnsi="Times New Roman"/>
          <w:sz w:val="20"/>
        </w:rPr>
        <w:t xml:space="preserve"> </w:t>
      </w:r>
      <w:r w:rsidR="00A00D53">
        <w:rPr>
          <w:rFonts w:ascii="Times New Roman" w:hAnsi="Times New Roman"/>
          <w:sz w:val="20"/>
        </w:rPr>
        <w:t>u</w:t>
      </w:r>
      <w:r w:rsidR="00A00D53" w:rsidRPr="001B0224">
        <w:rPr>
          <w:rFonts w:ascii="Times New Roman" w:hAnsi="Times New Roman"/>
          <w:sz w:val="20"/>
        </w:rPr>
        <w:t xml:space="preserve"> </w:t>
      </w:r>
      <w:r w:rsidR="00A00D53">
        <w:rPr>
          <w:rFonts w:ascii="Times New Roman" w:hAnsi="Times New Roman"/>
          <w:sz w:val="20"/>
        </w:rPr>
        <w:t>delo</w:t>
      </w:r>
      <w:r w:rsidRPr="001B0224">
        <w:rPr>
          <w:rFonts w:ascii="Times New Roman" w:hAnsi="Times New Roman"/>
          <w:sz w:val="20"/>
        </w:rPr>
        <w:t xml:space="preserve">, </w:t>
      </w:r>
      <w:r w:rsidR="00A00D53">
        <w:rPr>
          <w:rFonts w:ascii="Times New Roman" w:hAnsi="Times New Roman"/>
          <w:sz w:val="20"/>
        </w:rPr>
        <w:t>razmatranje</w:t>
      </w:r>
      <w:r w:rsidRPr="001B0224">
        <w:rPr>
          <w:rFonts w:ascii="Times New Roman" w:hAnsi="Times New Roman"/>
          <w:sz w:val="20"/>
        </w:rPr>
        <w:t xml:space="preserve"> i </w:t>
      </w:r>
      <w:r w:rsidR="00A00D53">
        <w:rPr>
          <w:rFonts w:ascii="Times New Roman" w:hAnsi="Times New Roman"/>
          <w:sz w:val="20"/>
        </w:rPr>
        <w:t>donošenje</w:t>
      </w:r>
      <w:r w:rsidRPr="001B0224">
        <w:rPr>
          <w:rFonts w:ascii="Times New Roman" w:hAnsi="Times New Roman"/>
          <w:sz w:val="20"/>
        </w:rPr>
        <w:t xml:space="preserve"> t</w:t>
      </w:r>
      <w:r w:rsidR="00A00D53">
        <w:rPr>
          <w:rFonts w:ascii="Times New Roman" w:hAnsi="Times New Roman"/>
          <w:sz w:val="20"/>
        </w:rPr>
        <w:t>akv</w:t>
      </w:r>
      <w:r w:rsidRPr="001B0224">
        <w:rPr>
          <w:rFonts w:ascii="Times New Roman" w:hAnsi="Times New Roman"/>
          <w:sz w:val="20"/>
        </w:rPr>
        <w:t>ih propisa koristeći odgovarajući pristup</w:t>
      </w:r>
      <w:r w:rsidR="00A00D53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a sve u cilju da se </w:t>
      </w:r>
      <w:r w:rsidR="00A00D53">
        <w:rPr>
          <w:rFonts w:ascii="Times New Roman" w:hAnsi="Times New Roman"/>
          <w:sz w:val="20"/>
        </w:rPr>
        <w:t>podstiče</w:t>
      </w:r>
      <w:r w:rsidRPr="001B0224">
        <w:rPr>
          <w:rFonts w:ascii="Times New Roman" w:hAnsi="Times New Roman"/>
          <w:sz w:val="20"/>
        </w:rPr>
        <w:t xml:space="preserve"> građe</w:t>
      </w:r>
      <w:r w:rsidR="00A00D53">
        <w:rPr>
          <w:rFonts w:ascii="Times New Roman" w:hAnsi="Times New Roman"/>
          <w:sz w:val="20"/>
        </w:rPr>
        <w:t>nje</w:t>
      </w:r>
      <w:r w:rsidRPr="001B0224">
        <w:rPr>
          <w:rFonts w:ascii="Times New Roman" w:hAnsi="Times New Roman"/>
          <w:sz w:val="20"/>
        </w:rPr>
        <w:t xml:space="preserve"> </w:t>
      </w:r>
      <w:r w:rsidR="00A00D53">
        <w:rPr>
          <w:rFonts w:ascii="Times New Roman" w:hAnsi="Times New Roman"/>
          <w:sz w:val="20"/>
        </w:rPr>
        <w:t>struktura</w:t>
      </w:r>
      <w:r w:rsidRPr="001B0224">
        <w:rPr>
          <w:rFonts w:ascii="Times New Roman" w:hAnsi="Times New Roman"/>
          <w:sz w:val="20"/>
        </w:rPr>
        <w:t xml:space="preserve"> otporni</w:t>
      </w:r>
      <w:r w:rsidR="00A00D53">
        <w:rPr>
          <w:rFonts w:ascii="Times New Roman" w:hAnsi="Times New Roman"/>
          <w:sz w:val="20"/>
        </w:rPr>
        <w:t>h</w:t>
      </w:r>
      <w:r w:rsidRPr="001B0224">
        <w:rPr>
          <w:rFonts w:ascii="Times New Roman" w:hAnsi="Times New Roman"/>
          <w:sz w:val="20"/>
        </w:rPr>
        <w:t xml:space="preserve"> na katastrofe;</w:t>
      </w:r>
    </w:p>
    <w:p w14:paraId="57C4FF6B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3B877DEB" w14:textId="7B5A729C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(i) </w:t>
      </w:r>
      <w:r w:rsidR="00E45861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ojača otpornost nacionalnih zdravstvenih sistema, uključujući </w:t>
      </w:r>
      <w:r w:rsidR="00E45861">
        <w:rPr>
          <w:rFonts w:ascii="Times New Roman" w:hAnsi="Times New Roman"/>
          <w:sz w:val="20"/>
        </w:rPr>
        <w:t>tu</w:t>
      </w:r>
      <w:r w:rsidR="00E4586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putem integrisanog upravljanja rizi</w:t>
      </w:r>
      <w:r w:rsidR="00E45861">
        <w:rPr>
          <w:rFonts w:ascii="Times New Roman" w:hAnsi="Times New Roman"/>
          <w:sz w:val="20"/>
        </w:rPr>
        <w:t>cima</w:t>
      </w:r>
      <w:r w:rsidRPr="001B0224">
        <w:rPr>
          <w:rFonts w:ascii="Times New Roman" w:hAnsi="Times New Roman"/>
          <w:sz w:val="20"/>
        </w:rPr>
        <w:t xml:space="preserve"> od katastrofa u primarnom, sekundarnom i tercijarnom nivou zdravstvene zaštite, posebno na lokalnom nivou; </w:t>
      </w:r>
      <w:r w:rsidR="00E45861">
        <w:rPr>
          <w:rFonts w:ascii="Times New Roman" w:hAnsi="Times New Roman"/>
          <w:sz w:val="20"/>
        </w:rPr>
        <w:t>da</w:t>
      </w:r>
      <w:r w:rsidR="00E45861" w:rsidRPr="001B0224">
        <w:rPr>
          <w:rFonts w:ascii="Times New Roman" w:hAnsi="Times New Roman"/>
          <w:sz w:val="20"/>
        </w:rPr>
        <w:t xml:space="preserve"> </w:t>
      </w:r>
      <w:r w:rsidR="00E45861">
        <w:rPr>
          <w:rFonts w:ascii="Times New Roman" w:hAnsi="Times New Roman"/>
          <w:sz w:val="20"/>
        </w:rPr>
        <w:t>se</w:t>
      </w:r>
      <w:r w:rsidR="00E4586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razvijaju kapaciteti zdravstvenih radnika kako bi razumeli rizike od katastrofa i primenili i sproveli </w:t>
      </w:r>
      <w:r w:rsidR="00E45861">
        <w:rPr>
          <w:rFonts w:ascii="Times New Roman" w:hAnsi="Times New Roman"/>
          <w:sz w:val="20"/>
        </w:rPr>
        <w:t>u</w:t>
      </w:r>
      <w:r w:rsidR="00E45861" w:rsidRPr="001B0224">
        <w:rPr>
          <w:rFonts w:ascii="Times New Roman" w:hAnsi="Times New Roman"/>
          <w:sz w:val="20"/>
        </w:rPr>
        <w:t xml:space="preserve"> </w:t>
      </w:r>
      <w:r w:rsidR="00E45861">
        <w:rPr>
          <w:rFonts w:ascii="Times New Roman" w:hAnsi="Times New Roman"/>
          <w:sz w:val="20"/>
        </w:rPr>
        <w:t>delo</w:t>
      </w:r>
      <w:r w:rsidR="00E4586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pristupe za smanjenje rizika od katastrofa u svom radu; da se promovišu i unaprede kapaciteti za obuku </w:t>
      </w:r>
      <w:r w:rsidR="00E45861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E45861">
        <w:rPr>
          <w:rFonts w:ascii="Times New Roman" w:hAnsi="Times New Roman"/>
          <w:sz w:val="20"/>
        </w:rPr>
        <w:t>domenu</w:t>
      </w:r>
      <w:r w:rsidR="00E4586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medicine katastrofe; i da se podrže i obuče lokalne zdravstvene grupe u oblasti pristupa za smanjenje rizika od katastrofa, u saradnji sa </w:t>
      </w:r>
      <w:r w:rsidR="00E45861">
        <w:rPr>
          <w:rFonts w:ascii="Times New Roman" w:hAnsi="Times New Roman"/>
          <w:sz w:val="20"/>
        </w:rPr>
        <w:t>drugim</w:t>
      </w:r>
      <w:r w:rsidRPr="001B0224">
        <w:rPr>
          <w:rFonts w:ascii="Times New Roman" w:hAnsi="Times New Roman"/>
          <w:sz w:val="20"/>
        </w:rPr>
        <w:t xml:space="preserve"> sektorima, kao i sprovođenje </w:t>
      </w:r>
      <w:r w:rsidR="004B6FF9">
        <w:rPr>
          <w:rFonts w:ascii="Times New Roman" w:hAnsi="Times New Roman"/>
          <w:sz w:val="20"/>
        </w:rPr>
        <w:t xml:space="preserve">u delo </w:t>
      </w:r>
      <w:r w:rsidRPr="001B0224">
        <w:rPr>
          <w:rFonts w:ascii="Times New Roman" w:hAnsi="Times New Roman"/>
          <w:sz w:val="20"/>
        </w:rPr>
        <w:t>Međunarodnih zdravstvenih propisa (2005) Svetske zdravstvene organizacije;</w:t>
      </w:r>
    </w:p>
    <w:p w14:paraId="57F6763D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2522E225" w14:textId="52114031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(j)  </w:t>
      </w:r>
      <w:r w:rsidR="00E45861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napredi </w:t>
      </w:r>
      <w:r w:rsidR="00E45861">
        <w:rPr>
          <w:rFonts w:ascii="Times New Roman" w:hAnsi="Times New Roman"/>
          <w:sz w:val="20"/>
        </w:rPr>
        <w:t>planiranje</w:t>
      </w:r>
      <w:r w:rsidRPr="001B0224">
        <w:rPr>
          <w:rFonts w:ascii="Times New Roman" w:hAnsi="Times New Roman"/>
          <w:sz w:val="20"/>
        </w:rPr>
        <w:t xml:space="preserve"> i sprovođenje </w:t>
      </w:r>
      <w:r w:rsidR="00E45861">
        <w:rPr>
          <w:rFonts w:ascii="Times New Roman" w:hAnsi="Times New Roman"/>
          <w:sz w:val="20"/>
        </w:rPr>
        <w:t>u</w:t>
      </w:r>
      <w:r w:rsidR="00E45861" w:rsidRPr="001B0224">
        <w:rPr>
          <w:rFonts w:ascii="Times New Roman" w:hAnsi="Times New Roman"/>
          <w:sz w:val="20"/>
        </w:rPr>
        <w:t xml:space="preserve"> </w:t>
      </w:r>
      <w:r w:rsidR="00E45861">
        <w:rPr>
          <w:rFonts w:ascii="Times New Roman" w:hAnsi="Times New Roman"/>
          <w:sz w:val="20"/>
        </w:rPr>
        <w:t>delo</w:t>
      </w:r>
      <w:r w:rsidR="00E4586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inkluzivnih politika i mehanizama društvenih</w:t>
      </w:r>
      <w:r w:rsidR="00E4586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sigurn</w:t>
      </w:r>
      <w:r w:rsidR="00E45861">
        <w:rPr>
          <w:rFonts w:ascii="Times New Roman" w:hAnsi="Times New Roman"/>
          <w:sz w:val="20"/>
        </w:rPr>
        <w:t>osn</w:t>
      </w:r>
      <w:r w:rsidRPr="001B0224">
        <w:rPr>
          <w:rFonts w:ascii="Times New Roman" w:hAnsi="Times New Roman"/>
          <w:sz w:val="20"/>
        </w:rPr>
        <w:t xml:space="preserve">ih mreža, </w:t>
      </w:r>
      <w:r w:rsidR="00E45861">
        <w:rPr>
          <w:rFonts w:ascii="Times New Roman" w:hAnsi="Times New Roman"/>
          <w:sz w:val="20"/>
        </w:rPr>
        <w:t>uključujući</w:t>
      </w:r>
      <w:r w:rsidR="00E45861" w:rsidRPr="001B0224">
        <w:rPr>
          <w:rFonts w:ascii="Times New Roman" w:hAnsi="Times New Roman"/>
          <w:sz w:val="20"/>
        </w:rPr>
        <w:t xml:space="preserve"> </w:t>
      </w:r>
      <w:r w:rsidR="00E45861">
        <w:rPr>
          <w:rFonts w:ascii="Times New Roman" w:hAnsi="Times New Roman"/>
          <w:sz w:val="20"/>
        </w:rPr>
        <w:t>tu</w:t>
      </w:r>
      <w:r w:rsidR="00E4586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</w:t>
      </w:r>
      <w:r w:rsidR="00E45861">
        <w:rPr>
          <w:rFonts w:ascii="Times New Roman" w:hAnsi="Times New Roman"/>
          <w:sz w:val="20"/>
        </w:rPr>
        <w:t>putem</w:t>
      </w:r>
      <w:r w:rsidRPr="001B0224">
        <w:rPr>
          <w:rFonts w:ascii="Times New Roman" w:hAnsi="Times New Roman"/>
          <w:sz w:val="20"/>
        </w:rPr>
        <w:t xml:space="preserve"> uključivanj</w:t>
      </w:r>
      <w:r w:rsidR="00E45861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zajednic</w:t>
      </w:r>
      <w:r w:rsidR="00E45861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integrisani</w:t>
      </w:r>
      <w:r w:rsidR="00E45861">
        <w:rPr>
          <w:rFonts w:ascii="Times New Roman" w:hAnsi="Times New Roman"/>
          <w:sz w:val="20"/>
        </w:rPr>
        <w:t>h</w:t>
      </w:r>
      <w:r w:rsidRPr="001B0224">
        <w:rPr>
          <w:rFonts w:ascii="Times New Roman" w:hAnsi="Times New Roman"/>
          <w:sz w:val="20"/>
        </w:rPr>
        <w:t xml:space="preserve"> sa programima za unapređenje uslova za stvaranje sredstava za život, i pristup</w:t>
      </w:r>
      <w:r w:rsidR="00E45861">
        <w:rPr>
          <w:rFonts w:ascii="Times New Roman" w:hAnsi="Times New Roman"/>
          <w:sz w:val="20"/>
        </w:rPr>
        <w:t>om</w:t>
      </w:r>
      <w:r w:rsidRPr="001B0224">
        <w:rPr>
          <w:rFonts w:ascii="Times New Roman" w:hAnsi="Times New Roman"/>
          <w:sz w:val="20"/>
        </w:rPr>
        <w:t xml:space="preserve"> osnovnim zdravstvenim uslugama, uključujući </w:t>
      </w:r>
      <w:r w:rsidR="00E45861">
        <w:rPr>
          <w:rFonts w:ascii="Times New Roman" w:hAnsi="Times New Roman"/>
          <w:sz w:val="20"/>
        </w:rPr>
        <w:t>tu</w:t>
      </w:r>
      <w:r w:rsidR="00E4586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zdravlje trudnica, novorođenčadi i dece, reproduktivno i seksualno zdravlje, bezbednost hrane i ishranu, stanovanje i obrazovanje, ka iskorenjivanju siromaštva, </w:t>
      </w:r>
      <w:r w:rsidR="00E45861">
        <w:rPr>
          <w:rFonts w:ascii="Times New Roman" w:hAnsi="Times New Roman"/>
          <w:sz w:val="20"/>
        </w:rPr>
        <w:t>kako</w:t>
      </w:r>
      <w:r w:rsidRPr="001B0224">
        <w:rPr>
          <w:rFonts w:ascii="Times New Roman" w:hAnsi="Times New Roman"/>
          <w:sz w:val="20"/>
        </w:rPr>
        <w:t xml:space="preserve"> bi se našla trajna rešenja u fazi nakon katastrofe u cilju osnaživanja </w:t>
      </w:r>
      <w:r w:rsidR="00E45861">
        <w:rPr>
          <w:rFonts w:ascii="Times New Roman" w:hAnsi="Times New Roman"/>
          <w:sz w:val="20"/>
        </w:rPr>
        <w:t>ljudi</w:t>
      </w:r>
      <w:r w:rsidR="00E4586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pružanja pomoći </w:t>
      </w:r>
      <w:r w:rsidR="00E45861">
        <w:rPr>
          <w:rFonts w:ascii="Times New Roman" w:hAnsi="Times New Roman"/>
          <w:sz w:val="20"/>
        </w:rPr>
        <w:t>on</w:t>
      </w:r>
      <w:r w:rsidRPr="001B0224">
        <w:rPr>
          <w:rFonts w:ascii="Times New Roman" w:hAnsi="Times New Roman"/>
          <w:sz w:val="20"/>
        </w:rPr>
        <w:t>ima koji su disproporcionalno pogođeni katastrofama;</w:t>
      </w:r>
    </w:p>
    <w:p w14:paraId="464A7311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312D33E9" w14:textId="32D05361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(k)  </w:t>
      </w:r>
      <w:r w:rsidR="00E45861">
        <w:rPr>
          <w:rFonts w:ascii="Times New Roman" w:hAnsi="Times New Roman"/>
          <w:sz w:val="20"/>
        </w:rPr>
        <w:t>uključe</w:t>
      </w:r>
      <w:r w:rsidR="00E45861" w:rsidRPr="001B0224">
        <w:rPr>
          <w:rFonts w:ascii="Times New Roman" w:hAnsi="Times New Roman"/>
          <w:sz w:val="20"/>
        </w:rPr>
        <w:t xml:space="preserve"> </w:t>
      </w:r>
      <w:r w:rsidR="00E45861">
        <w:rPr>
          <w:rFonts w:ascii="Times New Roman" w:hAnsi="Times New Roman"/>
          <w:sz w:val="20"/>
        </w:rPr>
        <w:t>l</w:t>
      </w:r>
      <w:r w:rsidRPr="001B0224">
        <w:rPr>
          <w:rFonts w:ascii="Times New Roman" w:hAnsi="Times New Roman"/>
          <w:sz w:val="20"/>
        </w:rPr>
        <w:t xml:space="preserve">judi kojima je ugroženo zdravlje ili koji pate od hroničnih bolesti, zbog posebnih potreba, u </w:t>
      </w:r>
      <w:r w:rsidR="00E45861">
        <w:rPr>
          <w:rFonts w:ascii="Times New Roman" w:hAnsi="Times New Roman"/>
          <w:sz w:val="20"/>
        </w:rPr>
        <w:t>stvaranje</w:t>
      </w:r>
      <w:r w:rsidRPr="001B0224">
        <w:rPr>
          <w:rFonts w:ascii="Times New Roman" w:hAnsi="Times New Roman"/>
          <w:sz w:val="20"/>
        </w:rPr>
        <w:t xml:space="preserve"> politika </w:t>
      </w:r>
      <w:r w:rsidR="00E45861">
        <w:rPr>
          <w:rFonts w:ascii="Times New Roman" w:hAnsi="Times New Roman"/>
          <w:sz w:val="20"/>
        </w:rPr>
        <w:t>delovanja</w:t>
      </w:r>
      <w:r w:rsidR="00E4586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planova za upravljanje njihovim rizicima pre, tokom i nakon katastrofa, uključujući </w:t>
      </w:r>
      <w:r w:rsidR="00E45861">
        <w:rPr>
          <w:rFonts w:ascii="Times New Roman" w:hAnsi="Times New Roman"/>
          <w:sz w:val="20"/>
        </w:rPr>
        <w:t>tu</w:t>
      </w:r>
      <w:r w:rsidR="00E4586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da imaju pristup službama za spa</w:t>
      </w:r>
      <w:r w:rsidR="00E45861">
        <w:rPr>
          <w:rFonts w:ascii="Times New Roman" w:hAnsi="Times New Roman"/>
          <w:sz w:val="20"/>
        </w:rPr>
        <w:t>s</w:t>
      </w:r>
      <w:r w:rsidRPr="001B0224">
        <w:rPr>
          <w:rFonts w:ascii="Times New Roman" w:hAnsi="Times New Roman"/>
          <w:sz w:val="20"/>
        </w:rPr>
        <w:t>avanje života;</w:t>
      </w:r>
    </w:p>
    <w:p w14:paraId="2E2D383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17D2E6F5" w14:textId="2E8877D8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(l)  </w:t>
      </w:r>
      <w:r w:rsidR="003C0A68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odstakne usvajanje politika </w:t>
      </w:r>
      <w:r w:rsidR="003C0A68">
        <w:rPr>
          <w:rFonts w:ascii="Times New Roman" w:hAnsi="Times New Roman"/>
          <w:sz w:val="20"/>
        </w:rPr>
        <w:t>delovanja</w:t>
      </w:r>
      <w:r w:rsidR="003C0A68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programa koj</w:t>
      </w:r>
      <w:r w:rsidR="003C0A68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se bave mobilnošću ljudi usled katastrofa</w:t>
      </w:r>
      <w:r w:rsidR="00287001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kako bi se povećala otpornost pogođenih ljudi i otpornost zajednica koje primaju te ljude</w:t>
      </w:r>
      <w:r w:rsidR="00287001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u skladu sa nacionalnim propisima i okolnostima;</w:t>
      </w:r>
    </w:p>
    <w:p w14:paraId="10F30F56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57A010E9" w14:textId="028BAB76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(m) promoviše</w:t>
      </w:r>
      <w:r w:rsidR="00287001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287001">
        <w:rPr>
          <w:rFonts w:ascii="Times New Roman" w:hAnsi="Times New Roman"/>
          <w:sz w:val="20"/>
        </w:rPr>
        <w:t>primereno</w:t>
      </w:r>
      <w:r w:rsidR="00287001" w:rsidRPr="001B0224">
        <w:rPr>
          <w:rFonts w:ascii="Times New Roman" w:hAnsi="Times New Roman"/>
          <w:sz w:val="20"/>
        </w:rPr>
        <w:t xml:space="preserve"> </w:t>
      </w:r>
      <w:r w:rsidR="00287001">
        <w:rPr>
          <w:rFonts w:ascii="Times New Roman" w:hAnsi="Times New Roman"/>
          <w:sz w:val="20"/>
        </w:rPr>
        <w:t>situaciji,</w:t>
      </w:r>
      <w:r w:rsidR="0028700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integrisanje pitanja i mera </w:t>
      </w:r>
      <w:r w:rsidR="00287001">
        <w:rPr>
          <w:rFonts w:ascii="Times New Roman" w:hAnsi="Times New Roman"/>
          <w:sz w:val="20"/>
        </w:rPr>
        <w:t>vezanih</w:t>
      </w:r>
      <w:r w:rsidR="0028700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za s</w:t>
      </w:r>
      <w:r w:rsidR="00287001">
        <w:rPr>
          <w:rFonts w:ascii="Times New Roman" w:hAnsi="Times New Roman"/>
          <w:sz w:val="20"/>
        </w:rPr>
        <w:t>manjivanje</w:t>
      </w:r>
      <w:r w:rsidRPr="001B0224">
        <w:rPr>
          <w:rFonts w:ascii="Times New Roman" w:hAnsi="Times New Roman"/>
          <w:sz w:val="20"/>
        </w:rPr>
        <w:t xml:space="preserve"> rizika od katastrofa u finansijske i fiskalne instrumente;</w:t>
      </w:r>
    </w:p>
    <w:p w14:paraId="32B59D1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7C58BBD8" w14:textId="77147C38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(n)  </w:t>
      </w:r>
      <w:r w:rsidR="00A20929">
        <w:rPr>
          <w:rFonts w:ascii="Times New Roman" w:hAnsi="Times New Roman"/>
          <w:sz w:val="20"/>
        </w:rPr>
        <w:t>j</w:t>
      </w:r>
      <w:r w:rsidRPr="001B0224">
        <w:rPr>
          <w:rFonts w:ascii="Times New Roman" w:hAnsi="Times New Roman"/>
          <w:sz w:val="20"/>
        </w:rPr>
        <w:t xml:space="preserve">ača održivo korišćenje </w:t>
      </w:r>
      <w:r w:rsidR="00A20929">
        <w:rPr>
          <w:rFonts w:ascii="Times New Roman" w:hAnsi="Times New Roman"/>
          <w:sz w:val="20"/>
        </w:rPr>
        <w:t>ekosistema</w:t>
      </w:r>
      <w:r w:rsidR="00A20929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upravljanje </w:t>
      </w:r>
      <w:r w:rsidR="00A20929">
        <w:rPr>
          <w:rFonts w:ascii="Times New Roman" w:hAnsi="Times New Roman"/>
          <w:sz w:val="20"/>
        </w:rPr>
        <w:t>nj</w:t>
      </w:r>
      <w:r w:rsidRPr="001B0224">
        <w:rPr>
          <w:rFonts w:ascii="Times New Roman" w:hAnsi="Times New Roman"/>
          <w:sz w:val="20"/>
        </w:rPr>
        <w:t>ima</w:t>
      </w:r>
      <w:r w:rsidR="00A20929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da se sprovedu </w:t>
      </w:r>
      <w:r w:rsidR="00A20929">
        <w:rPr>
          <w:rFonts w:ascii="Times New Roman" w:hAnsi="Times New Roman"/>
          <w:sz w:val="20"/>
        </w:rPr>
        <w:t>u</w:t>
      </w:r>
      <w:r w:rsidR="00A20929" w:rsidRPr="001B0224">
        <w:rPr>
          <w:rFonts w:ascii="Times New Roman" w:hAnsi="Times New Roman"/>
          <w:sz w:val="20"/>
        </w:rPr>
        <w:t xml:space="preserve"> </w:t>
      </w:r>
      <w:r w:rsidR="00A20929">
        <w:rPr>
          <w:rFonts w:ascii="Times New Roman" w:hAnsi="Times New Roman"/>
          <w:sz w:val="20"/>
        </w:rPr>
        <w:t>delo</w:t>
      </w:r>
      <w:r w:rsidR="00A20929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pristupi za integrisano upravljanje životnom sredinom i prirodnim resursima koji u</w:t>
      </w:r>
      <w:r w:rsidR="00A20929">
        <w:rPr>
          <w:rFonts w:ascii="Times New Roman" w:hAnsi="Times New Roman"/>
          <w:sz w:val="20"/>
        </w:rPr>
        <w:t>ključuju</w:t>
      </w:r>
      <w:r w:rsidRPr="001B0224">
        <w:rPr>
          <w:rFonts w:ascii="Times New Roman" w:hAnsi="Times New Roman"/>
          <w:sz w:val="20"/>
        </w:rPr>
        <w:t xml:space="preserve"> smanjenje rizika od katastrofa;</w:t>
      </w:r>
    </w:p>
    <w:p w14:paraId="732B3FA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5D360957" w14:textId="358ECE9C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(o)  </w:t>
      </w:r>
      <w:r w:rsidR="004426FA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oveća otpornost kompanija i da se zaštite uslovi za stvaranje sredstava za život i </w:t>
      </w:r>
      <w:r w:rsidR="004426FA">
        <w:rPr>
          <w:rFonts w:ascii="Times New Roman" w:hAnsi="Times New Roman"/>
          <w:sz w:val="20"/>
        </w:rPr>
        <w:t>proizvodnih</w:t>
      </w:r>
      <w:r w:rsidRPr="001B0224">
        <w:rPr>
          <w:rFonts w:ascii="Times New Roman" w:hAnsi="Times New Roman"/>
          <w:sz w:val="20"/>
        </w:rPr>
        <w:t xml:space="preserve"> sredstava kroz lanac snabdevanja</w:t>
      </w:r>
      <w:r w:rsidR="004426FA">
        <w:rPr>
          <w:rFonts w:ascii="Times New Roman" w:hAnsi="Times New Roman"/>
          <w:sz w:val="20"/>
        </w:rPr>
        <w:t>;</w:t>
      </w:r>
      <w:r w:rsidRPr="001B0224">
        <w:rPr>
          <w:rFonts w:ascii="Times New Roman" w:hAnsi="Times New Roman"/>
          <w:sz w:val="20"/>
        </w:rPr>
        <w:t xml:space="preserve"> </w:t>
      </w:r>
      <w:r w:rsidR="004426FA">
        <w:rPr>
          <w:rFonts w:ascii="Times New Roman" w:hAnsi="Times New Roman"/>
          <w:sz w:val="20"/>
        </w:rPr>
        <w:t>da</w:t>
      </w:r>
      <w:r w:rsidR="004426FA" w:rsidRPr="001B0224">
        <w:rPr>
          <w:rFonts w:ascii="Times New Roman" w:hAnsi="Times New Roman"/>
          <w:sz w:val="20"/>
        </w:rPr>
        <w:t xml:space="preserve"> </w:t>
      </w:r>
      <w:r w:rsidR="004426FA">
        <w:rPr>
          <w:rFonts w:ascii="Times New Roman" w:hAnsi="Times New Roman"/>
          <w:sz w:val="20"/>
        </w:rPr>
        <w:t>se</w:t>
      </w:r>
      <w:r w:rsidR="004426FA" w:rsidRPr="001B0224">
        <w:rPr>
          <w:rFonts w:ascii="Times New Roman" w:hAnsi="Times New Roman"/>
          <w:sz w:val="20"/>
        </w:rPr>
        <w:t xml:space="preserve"> </w:t>
      </w:r>
      <w:r w:rsidR="004426FA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>sigura kontinuitet usluga i integriše upravljanje rizicima od katastrofa u poslovne modele i prakse;</w:t>
      </w:r>
    </w:p>
    <w:p w14:paraId="7D112B7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16BC69EA" w14:textId="2DADCBC6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(p) </w:t>
      </w:r>
      <w:r w:rsidR="004426FA">
        <w:rPr>
          <w:rFonts w:ascii="Times New Roman" w:hAnsi="Times New Roman"/>
          <w:sz w:val="20"/>
        </w:rPr>
        <w:t>j</w:t>
      </w:r>
      <w:r w:rsidRPr="001B0224">
        <w:rPr>
          <w:rFonts w:ascii="Times New Roman" w:hAnsi="Times New Roman"/>
          <w:sz w:val="20"/>
        </w:rPr>
        <w:t xml:space="preserve">ača zaštita uslova za stvaranje sredstava za život i </w:t>
      </w:r>
      <w:r w:rsidR="004426FA">
        <w:rPr>
          <w:rFonts w:ascii="Times New Roman" w:hAnsi="Times New Roman"/>
          <w:sz w:val="20"/>
        </w:rPr>
        <w:t>proizvodnih</w:t>
      </w:r>
      <w:r w:rsidRPr="001B0224">
        <w:rPr>
          <w:rFonts w:ascii="Times New Roman" w:hAnsi="Times New Roman"/>
          <w:sz w:val="20"/>
        </w:rPr>
        <w:t xml:space="preserve"> sredstava, uključujući </w:t>
      </w:r>
      <w:r w:rsidR="004426FA">
        <w:rPr>
          <w:rFonts w:ascii="Times New Roman" w:hAnsi="Times New Roman"/>
          <w:sz w:val="20"/>
        </w:rPr>
        <w:t>tu</w:t>
      </w:r>
      <w:r w:rsidR="004426F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stoku, tegleće životinje, alate i seme;</w:t>
      </w:r>
    </w:p>
    <w:p w14:paraId="5538042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61045DAD" w14:textId="1EA88EF8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(q)  </w:t>
      </w:r>
      <w:r w:rsidR="005748BA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romovišu i integrišu pristupi za upravljanje rizicima od katastrofa kroz turističku industriju, s obzirom na </w:t>
      </w:r>
      <w:r w:rsidR="005748BA">
        <w:rPr>
          <w:rFonts w:ascii="Times New Roman" w:hAnsi="Times New Roman"/>
          <w:sz w:val="20"/>
        </w:rPr>
        <w:t>često</w:t>
      </w:r>
      <w:r w:rsidRPr="001B0224">
        <w:rPr>
          <w:rFonts w:ascii="Times New Roman" w:hAnsi="Times New Roman"/>
          <w:sz w:val="20"/>
        </w:rPr>
        <w:t xml:space="preserve"> </w:t>
      </w:r>
      <w:r w:rsidR="005748BA">
        <w:rPr>
          <w:rFonts w:ascii="Times New Roman" w:hAnsi="Times New Roman"/>
          <w:sz w:val="20"/>
        </w:rPr>
        <w:t>veliko</w:t>
      </w:r>
      <w:r w:rsidR="005748B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oslanjanje na turizam kao ključni pokretač</w:t>
      </w:r>
      <w:r w:rsidR="005748BA" w:rsidRPr="001B0224">
        <w:rPr>
          <w:rFonts w:ascii="Times New Roman" w:hAnsi="Times New Roman"/>
          <w:sz w:val="20"/>
        </w:rPr>
        <w:t xml:space="preserve"> </w:t>
      </w:r>
      <w:r w:rsidR="005748BA">
        <w:rPr>
          <w:rFonts w:ascii="Times New Roman" w:hAnsi="Times New Roman"/>
          <w:sz w:val="20"/>
        </w:rPr>
        <w:t>privrede</w:t>
      </w:r>
      <w:r w:rsidRPr="001B0224">
        <w:rPr>
          <w:rFonts w:ascii="Times New Roman" w:hAnsi="Times New Roman"/>
          <w:sz w:val="20"/>
        </w:rPr>
        <w:t>.</w:t>
      </w:r>
    </w:p>
    <w:p w14:paraId="7F8AAC4E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06013336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7716504B" w14:textId="77777777" w:rsidR="00B42D2D" w:rsidRPr="001B0224" w:rsidRDefault="00B42D2D" w:rsidP="00B42D2D">
      <w:pPr>
        <w:tabs>
          <w:tab w:val="left" w:pos="709"/>
          <w:tab w:val="left" w:pos="9072"/>
        </w:tabs>
        <w:spacing w:before="33" w:after="0" w:line="24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b/>
          <w:sz w:val="20"/>
        </w:rPr>
        <w:t>Globalni i regionalni nivo</w:t>
      </w:r>
    </w:p>
    <w:p w14:paraId="2E13377F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3244CC7E" w14:textId="607C99BA" w:rsidR="00B42D2D" w:rsidRPr="004B6FF9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31.   </w:t>
      </w:r>
      <w:r w:rsidRPr="004B6FF9">
        <w:rPr>
          <w:rFonts w:ascii="Times New Roman" w:hAnsi="Times New Roman"/>
          <w:sz w:val="20"/>
        </w:rPr>
        <w:t>Da bi se to postiglo</w:t>
      </w:r>
      <w:r w:rsidR="001424E0" w:rsidRPr="004B6FF9">
        <w:rPr>
          <w:rFonts w:ascii="Times New Roman" w:hAnsi="Times New Roman"/>
          <w:sz w:val="20"/>
        </w:rPr>
        <w:t>,</w:t>
      </w:r>
      <w:r w:rsidRPr="004B6FF9">
        <w:rPr>
          <w:rFonts w:ascii="Times New Roman" w:hAnsi="Times New Roman"/>
          <w:sz w:val="20"/>
        </w:rPr>
        <w:t xml:space="preserve"> važno je da se:</w:t>
      </w:r>
    </w:p>
    <w:p w14:paraId="1465D0F2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210D9F38" w14:textId="5A057B05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(a)  </w:t>
      </w:r>
      <w:r w:rsidR="001424E0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>romoviše usaglašenost politika</w:t>
      </w:r>
      <w:r w:rsidR="001424E0" w:rsidRPr="001B0224">
        <w:rPr>
          <w:rFonts w:ascii="Times New Roman" w:hAnsi="Times New Roman"/>
          <w:sz w:val="20"/>
        </w:rPr>
        <w:t xml:space="preserve"> </w:t>
      </w:r>
      <w:r w:rsidR="001424E0">
        <w:rPr>
          <w:rFonts w:ascii="Times New Roman" w:hAnsi="Times New Roman"/>
          <w:sz w:val="20"/>
        </w:rPr>
        <w:t>delovanja</w:t>
      </w:r>
      <w:r w:rsidRPr="001B0224">
        <w:rPr>
          <w:rFonts w:ascii="Times New Roman" w:hAnsi="Times New Roman"/>
          <w:sz w:val="20"/>
        </w:rPr>
        <w:t>, planova, programa i postupaka koji se odnose na održivi razvoj i smanjenje rizika od katastrofa širom sistema, sektora i organizacija;</w:t>
      </w:r>
    </w:p>
    <w:p w14:paraId="22A1EFE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397C379F" w14:textId="33D81C94" w:rsidR="00B42D2D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 xml:space="preserve">(b) </w:t>
      </w:r>
      <w:r w:rsidR="00AE7A6A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romoviše razvoj i jačanje transfera i razmene mehanizama i instrumenata za rizike od katastrofa kroz blisku saradnju sa partnerima iz međunarodne zajednice, kompanijama, međunarodnim finansijskim institucijama i </w:t>
      </w:r>
      <w:r w:rsidR="00AE7A6A">
        <w:rPr>
          <w:rFonts w:ascii="Times New Roman" w:hAnsi="Times New Roman"/>
          <w:sz w:val="20"/>
        </w:rPr>
        <w:t>drugim</w:t>
      </w:r>
      <w:r w:rsidRPr="001B0224">
        <w:rPr>
          <w:rFonts w:ascii="Times New Roman" w:hAnsi="Times New Roman"/>
          <w:sz w:val="20"/>
        </w:rPr>
        <w:t xml:space="preserve"> relevantnim zainteresovanim stranama;</w:t>
      </w:r>
    </w:p>
    <w:p w14:paraId="6D6EA10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48249AAE" w14:textId="6466336B" w:rsidR="00B42D2D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 xml:space="preserve">(c) </w:t>
      </w:r>
      <w:r w:rsidR="003B4FC6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romoviše saradnja sa </w:t>
      </w:r>
      <w:r w:rsidR="003B4FC6">
        <w:rPr>
          <w:rFonts w:ascii="Times New Roman" w:hAnsi="Times New Roman"/>
          <w:sz w:val="20"/>
        </w:rPr>
        <w:t>akademskom</w:t>
      </w:r>
      <w:r w:rsidR="003B4FC6" w:rsidRPr="001B0224">
        <w:rPr>
          <w:rFonts w:ascii="Times New Roman" w:hAnsi="Times New Roman"/>
          <w:sz w:val="20"/>
        </w:rPr>
        <w:t xml:space="preserve"> </w:t>
      </w:r>
      <w:r w:rsidR="003B4FC6">
        <w:rPr>
          <w:rFonts w:ascii="Times New Roman" w:hAnsi="Times New Roman"/>
          <w:sz w:val="20"/>
        </w:rPr>
        <w:t>zajednicom</w:t>
      </w:r>
      <w:r w:rsidRPr="001B0224">
        <w:rPr>
          <w:rFonts w:ascii="Times New Roman" w:hAnsi="Times New Roman"/>
          <w:sz w:val="20"/>
        </w:rPr>
        <w:t>, naučno-istraživačkim centrima i privatnim sektorom kako bi se razvili novi proizvodi i usluge koj</w:t>
      </w:r>
      <w:r w:rsidR="003B4FC6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će pomoći da se smanje rizici od katastrofa, posebno oni koji bi pomogli zemljama u razvoju i njihovim specifičnim izazovima;</w:t>
      </w:r>
    </w:p>
    <w:p w14:paraId="3F4ED8E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4EE41200" w14:textId="153BA295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(d)  </w:t>
      </w:r>
      <w:r w:rsidR="000702AB">
        <w:rPr>
          <w:rFonts w:ascii="Times New Roman" w:hAnsi="Times New Roman"/>
          <w:sz w:val="20"/>
        </w:rPr>
        <w:t>podstiče</w:t>
      </w:r>
      <w:r w:rsidRPr="001B0224">
        <w:rPr>
          <w:rFonts w:ascii="Times New Roman" w:hAnsi="Times New Roman"/>
          <w:sz w:val="20"/>
        </w:rPr>
        <w:t xml:space="preserve"> koordinacija između globalnih i regionalnih finansijskih institucija u cilju pružanja pomoći i predviđanja mogućih ekonomskih i društvenih uticaja katastrofa;</w:t>
      </w:r>
    </w:p>
    <w:p w14:paraId="1E935C0D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163F0E3B" w14:textId="037A8D0E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(e)   </w:t>
      </w:r>
      <w:r w:rsidR="000702AB">
        <w:rPr>
          <w:rFonts w:ascii="Times New Roman" w:hAnsi="Times New Roman"/>
          <w:sz w:val="20"/>
        </w:rPr>
        <w:t>unapredi</w:t>
      </w:r>
      <w:r w:rsidRPr="001B0224">
        <w:rPr>
          <w:rFonts w:ascii="Times New Roman" w:hAnsi="Times New Roman"/>
          <w:sz w:val="20"/>
        </w:rPr>
        <w:t xml:space="preserve"> saradnja između zdravstvenih organa i </w:t>
      </w:r>
      <w:r w:rsidR="000702AB">
        <w:rPr>
          <w:rFonts w:ascii="Times New Roman" w:hAnsi="Times New Roman"/>
          <w:sz w:val="20"/>
        </w:rPr>
        <w:t>drugih</w:t>
      </w:r>
      <w:r w:rsidRPr="001B0224">
        <w:rPr>
          <w:rFonts w:ascii="Times New Roman" w:hAnsi="Times New Roman"/>
          <w:sz w:val="20"/>
        </w:rPr>
        <w:t xml:space="preserve"> relevantnih zainteresovanih strana</w:t>
      </w:r>
      <w:r w:rsidR="000702AB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kako bi se unapredili kapaciteti zemlje za upravljanje rizicima od katastrofa u zdravstvu, sprovodeći </w:t>
      </w:r>
      <w:r w:rsidR="000702AB">
        <w:rPr>
          <w:rFonts w:ascii="Times New Roman" w:hAnsi="Times New Roman"/>
          <w:sz w:val="20"/>
        </w:rPr>
        <w:t>u</w:t>
      </w:r>
      <w:r w:rsidR="000702AB" w:rsidRPr="001B0224">
        <w:rPr>
          <w:rFonts w:ascii="Times New Roman" w:hAnsi="Times New Roman"/>
          <w:sz w:val="20"/>
        </w:rPr>
        <w:t xml:space="preserve"> </w:t>
      </w:r>
      <w:r w:rsidR="000702AB">
        <w:rPr>
          <w:rFonts w:ascii="Times New Roman" w:hAnsi="Times New Roman"/>
          <w:sz w:val="20"/>
        </w:rPr>
        <w:t>delo</w:t>
      </w:r>
      <w:r w:rsidR="000702A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Međunarodne zdravstvene propise (2005) i </w:t>
      </w:r>
      <w:r w:rsidR="000702AB">
        <w:rPr>
          <w:rFonts w:ascii="Times New Roman" w:hAnsi="Times New Roman"/>
          <w:sz w:val="20"/>
        </w:rPr>
        <w:t>razvijajući</w:t>
      </w:r>
      <w:r w:rsidRPr="001B0224">
        <w:rPr>
          <w:rFonts w:ascii="Times New Roman" w:hAnsi="Times New Roman"/>
          <w:sz w:val="20"/>
        </w:rPr>
        <w:t xml:space="preserve"> otporniji zdravstveni sistem;</w:t>
      </w:r>
    </w:p>
    <w:p w14:paraId="0C11A70F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9"/>
        <w:rPr>
          <w:sz w:val="12"/>
          <w:szCs w:val="12"/>
        </w:rPr>
      </w:pPr>
    </w:p>
    <w:p w14:paraId="1C4291B7" w14:textId="722272C9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9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(f)  </w:t>
      </w:r>
      <w:r w:rsidR="000702AB">
        <w:rPr>
          <w:rFonts w:ascii="Times New Roman" w:hAnsi="Times New Roman"/>
          <w:sz w:val="20"/>
        </w:rPr>
        <w:t>j</w:t>
      </w:r>
      <w:r w:rsidRPr="001B0224">
        <w:rPr>
          <w:rFonts w:ascii="Times New Roman" w:hAnsi="Times New Roman"/>
          <w:sz w:val="20"/>
        </w:rPr>
        <w:t xml:space="preserve">ača i promoviše saradnja i </w:t>
      </w:r>
      <w:r w:rsidR="000702AB">
        <w:rPr>
          <w:rFonts w:ascii="Times New Roman" w:hAnsi="Times New Roman"/>
          <w:sz w:val="20"/>
        </w:rPr>
        <w:t>razvijanje</w:t>
      </w:r>
      <w:r w:rsidRPr="001B0224">
        <w:rPr>
          <w:rFonts w:ascii="Times New Roman" w:hAnsi="Times New Roman"/>
          <w:sz w:val="20"/>
        </w:rPr>
        <w:t xml:space="preserve"> kapaciteta za zaštitu </w:t>
      </w:r>
      <w:r w:rsidR="000702AB">
        <w:rPr>
          <w:rFonts w:ascii="Times New Roman" w:hAnsi="Times New Roman"/>
          <w:sz w:val="20"/>
        </w:rPr>
        <w:t>proizvodnih</w:t>
      </w:r>
      <w:r w:rsidRPr="001B0224">
        <w:rPr>
          <w:rFonts w:ascii="Times New Roman" w:hAnsi="Times New Roman"/>
          <w:sz w:val="20"/>
        </w:rPr>
        <w:t xml:space="preserve"> sredstava, uključujući </w:t>
      </w:r>
      <w:r w:rsidR="000702AB">
        <w:rPr>
          <w:rFonts w:ascii="Times New Roman" w:hAnsi="Times New Roman"/>
          <w:sz w:val="20"/>
        </w:rPr>
        <w:t>tu</w:t>
      </w:r>
      <w:r w:rsidR="000702A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stok</w:t>
      </w:r>
      <w:r w:rsidR="000702AB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>, tegleć</w:t>
      </w:r>
      <w:r w:rsidR="000702AB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životinj</w:t>
      </w:r>
      <w:r w:rsidR="000702AB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alat i seme;</w:t>
      </w:r>
    </w:p>
    <w:p w14:paraId="40DCD3DA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20" w:lineRule="exact"/>
        <w:ind w:right="369"/>
        <w:rPr>
          <w:sz w:val="12"/>
          <w:szCs w:val="12"/>
        </w:rPr>
      </w:pPr>
    </w:p>
    <w:p w14:paraId="72B818C6" w14:textId="0E53AA21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9" w:firstLine="476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 xml:space="preserve">(g)  </w:t>
      </w:r>
      <w:r w:rsidR="000702AB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>romoviše i podrži uspostavljanje društvenih sigurn</w:t>
      </w:r>
      <w:r w:rsidR="000702AB">
        <w:rPr>
          <w:rFonts w:ascii="Times New Roman" w:hAnsi="Times New Roman"/>
          <w:sz w:val="20"/>
        </w:rPr>
        <w:t>osn</w:t>
      </w:r>
      <w:r w:rsidRPr="001B0224">
        <w:rPr>
          <w:rFonts w:ascii="Times New Roman" w:hAnsi="Times New Roman"/>
          <w:sz w:val="20"/>
        </w:rPr>
        <w:t>ih mreža kao mera za smanjenje rizika od katastrofa koje su povezane i integrisane sa programima za jačanje uslova za stvaranje sredstava za život</w:t>
      </w:r>
      <w:r w:rsidR="000702AB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kako bi se osigurala otpornost domaćinstava i zajednica na šokove;</w:t>
      </w:r>
    </w:p>
    <w:p w14:paraId="1B9B682E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9" w:firstLine="476"/>
        <w:jc w:val="both"/>
        <w:rPr>
          <w:rFonts w:ascii="Times New Roman" w:hAnsi="Times New Roman"/>
          <w:sz w:val="20"/>
        </w:rPr>
      </w:pPr>
    </w:p>
    <w:p w14:paraId="33F8771E" w14:textId="0F2021A6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9" w:firstLine="476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 xml:space="preserve">(h) </w:t>
      </w:r>
      <w:r w:rsidR="000702AB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>ojačaju i unaprede međunarodn</w:t>
      </w:r>
      <w:r w:rsidR="000702AB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</w:t>
      </w:r>
      <w:r w:rsidR="000702AB">
        <w:rPr>
          <w:rFonts w:ascii="Times New Roman" w:hAnsi="Times New Roman"/>
          <w:sz w:val="20"/>
        </w:rPr>
        <w:t>napori</w:t>
      </w:r>
      <w:r w:rsidRPr="001B0224">
        <w:rPr>
          <w:rFonts w:ascii="Times New Roman" w:hAnsi="Times New Roman"/>
          <w:sz w:val="20"/>
        </w:rPr>
        <w:t xml:space="preserve"> koj</w:t>
      </w:r>
      <w:r w:rsidR="000702AB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imaju za cilj iskorenjivanje gladi i siromaštva kroz smanjenje rizika od katastrofa;</w:t>
      </w:r>
    </w:p>
    <w:p w14:paraId="5DFE7B89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06D6151C" w14:textId="450BC561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(i) </w:t>
      </w:r>
      <w:r w:rsidR="000702AB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>romoviše i podrži saradnja među relevantnim javnim i privatnim zainteresovanim stranama kako bi se pojačala otpornost kompanija na katastrofe.</w:t>
      </w:r>
    </w:p>
    <w:p w14:paraId="5DF47A95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exact"/>
        <w:ind w:right="368"/>
        <w:rPr>
          <w:sz w:val="24"/>
          <w:szCs w:val="24"/>
        </w:rPr>
      </w:pPr>
    </w:p>
    <w:p w14:paraId="070F94CD" w14:textId="61F672AA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b/>
          <w:sz w:val="20"/>
        </w:rPr>
        <w:t>Prioritet 4. Unapređ</w:t>
      </w:r>
      <w:r w:rsidR="001B0E1C">
        <w:rPr>
          <w:rFonts w:ascii="Times New Roman" w:hAnsi="Times New Roman"/>
          <w:b/>
          <w:sz w:val="20"/>
        </w:rPr>
        <w:t>iva</w:t>
      </w:r>
      <w:r w:rsidRPr="001B0224">
        <w:rPr>
          <w:rFonts w:ascii="Times New Roman" w:hAnsi="Times New Roman"/>
          <w:b/>
          <w:sz w:val="20"/>
        </w:rPr>
        <w:t xml:space="preserve">nje spremnosti </w:t>
      </w:r>
      <w:r w:rsidR="001B0E1C">
        <w:rPr>
          <w:rFonts w:ascii="Times New Roman" w:hAnsi="Times New Roman"/>
          <w:b/>
          <w:sz w:val="20"/>
        </w:rPr>
        <w:t>z</w:t>
      </w:r>
      <w:r w:rsidRPr="001B0224">
        <w:rPr>
          <w:rFonts w:ascii="Times New Roman" w:hAnsi="Times New Roman"/>
          <w:b/>
          <w:sz w:val="20"/>
        </w:rPr>
        <w:t>a katastrofe kako bi se delotvorno reagovalo i „izgradio bolji sistem nego pre katastrof</w:t>
      </w:r>
      <w:r w:rsidR="00D31D8E">
        <w:rPr>
          <w:rFonts w:ascii="Times New Roman" w:hAnsi="Times New Roman"/>
          <w:b/>
          <w:sz w:val="20"/>
        </w:rPr>
        <w:t>e</w:t>
      </w:r>
      <w:r w:rsidRPr="001B0224">
        <w:rPr>
          <w:rFonts w:ascii="Times New Roman" w:hAnsi="Times New Roman"/>
          <w:b/>
          <w:sz w:val="20"/>
        </w:rPr>
        <w:t>“ tokom obnove, sanacije i rekonstrukcij</w:t>
      </w:r>
      <w:r w:rsidR="00D31D8E">
        <w:rPr>
          <w:rFonts w:ascii="Times New Roman" w:hAnsi="Times New Roman"/>
          <w:b/>
          <w:sz w:val="20"/>
        </w:rPr>
        <w:t>e</w:t>
      </w:r>
    </w:p>
    <w:p w14:paraId="7BCC3ACF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64F91C32" w14:textId="73F9B1BE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32.   Stalni rast rizika od katastrofa, uključujući </w:t>
      </w:r>
      <w:r w:rsidR="00D31D8E">
        <w:rPr>
          <w:rFonts w:ascii="Times New Roman" w:hAnsi="Times New Roman"/>
          <w:sz w:val="20"/>
        </w:rPr>
        <w:t>tu</w:t>
      </w:r>
      <w:r w:rsidR="00D31D8E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povećanu izloženost ljudi i imovine, u kombinaciji sa naučenim lekcijama iz prethodnih katastrofa, ukazuje na</w:t>
      </w:r>
      <w:r w:rsidR="00D31D8E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potrebu za daljim jačanjem spremnosti za reagovanje u slučaju katastrofa, preduzimanje</w:t>
      </w:r>
      <w:r w:rsidR="00D31D8E">
        <w:rPr>
          <w:rFonts w:ascii="Times New Roman" w:hAnsi="Times New Roman"/>
          <w:sz w:val="20"/>
        </w:rPr>
        <w:t>m</w:t>
      </w:r>
      <w:r w:rsidRPr="001B0224">
        <w:rPr>
          <w:rFonts w:ascii="Times New Roman" w:hAnsi="Times New Roman"/>
          <w:sz w:val="20"/>
        </w:rPr>
        <w:t xml:space="preserve"> aktivnosti u očekivanju događaja, integrisanje</w:t>
      </w:r>
      <w:r w:rsidR="00D31D8E">
        <w:rPr>
          <w:rFonts w:ascii="Times New Roman" w:hAnsi="Times New Roman"/>
          <w:sz w:val="20"/>
        </w:rPr>
        <w:t>m</w:t>
      </w:r>
      <w:r w:rsidRPr="001B0224">
        <w:rPr>
          <w:rFonts w:ascii="Times New Roman" w:hAnsi="Times New Roman"/>
          <w:sz w:val="20"/>
        </w:rPr>
        <w:t xml:space="preserve"> smanjenja rizika od katastrofa u spremnost za reagovanje, kao i da se osigura da su kapaciteti uspostavljeni kako bi se na svim nivoima delotvorno reagovalo i obn</w:t>
      </w:r>
      <w:r w:rsidR="00D31D8E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v</w:t>
      </w:r>
      <w:r w:rsidR="00D31D8E">
        <w:rPr>
          <w:rFonts w:ascii="Times New Roman" w:hAnsi="Times New Roman"/>
          <w:sz w:val="20"/>
        </w:rPr>
        <w:t>lja</w:t>
      </w:r>
      <w:r w:rsidRPr="001B0224">
        <w:rPr>
          <w:rFonts w:ascii="Times New Roman" w:hAnsi="Times New Roman"/>
          <w:sz w:val="20"/>
        </w:rPr>
        <w:t>lo. O</w:t>
      </w:r>
      <w:r w:rsidR="00D31D8E">
        <w:rPr>
          <w:rFonts w:ascii="Times New Roman" w:hAnsi="Times New Roman"/>
          <w:sz w:val="20"/>
        </w:rPr>
        <w:t>sposobljavanje</w:t>
      </w:r>
      <w:r w:rsidRPr="001B0224">
        <w:rPr>
          <w:rFonts w:ascii="Times New Roman" w:hAnsi="Times New Roman"/>
          <w:sz w:val="20"/>
        </w:rPr>
        <w:t xml:space="preserve"> žena i ljudi sa invaliditetom da javno vode i promovišu rodnu ravnopravnost i univerzalno dostupne pristupe za reagovanje, obnovu, sanaciju i rekonstrukciju su od ključnog značaja. Katastrofe su pokazale da faza reagovanja, sanacije i obnove, koja treba da bude pripremljena pre katastrofe, predstavlja ključni momenat da se izgradi bolji sistem nego što je bio pre katastrofe, uključujući </w:t>
      </w:r>
      <w:r w:rsidR="00D31D8E">
        <w:rPr>
          <w:rFonts w:ascii="Times New Roman" w:hAnsi="Times New Roman"/>
          <w:sz w:val="20"/>
        </w:rPr>
        <w:t>tu</w:t>
      </w:r>
      <w:r w:rsidR="00D31D8E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kroz integrisanje smanjenja rizika od katastrofa u razvojne mere, time čineći nacije i zajednice otpornijim na katastrofe.</w:t>
      </w:r>
    </w:p>
    <w:p w14:paraId="43BB93E3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exact"/>
        <w:ind w:right="368"/>
        <w:rPr>
          <w:sz w:val="24"/>
          <w:szCs w:val="24"/>
        </w:rPr>
      </w:pPr>
    </w:p>
    <w:p w14:paraId="0E25509F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8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b/>
          <w:sz w:val="20"/>
        </w:rPr>
        <w:t>Nacionalni i lokalni nivo</w:t>
      </w:r>
    </w:p>
    <w:p w14:paraId="48929F7B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3BFD029B" w14:textId="4D24C626" w:rsidR="00B42D2D" w:rsidRPr="000A30E9" w:rsidRDefault="00B42D2D" w:rsidP="00B42D2D">
      <w:pPr>
        <w:tabs>
          <w:tab w:val="left" w:pos="709"/>
          <w:tab w:val="left" w:pos="1860"/>
          <w:tab w:val="left" w:pos="9072"/>
        </w:tabs>
        <w:spacing w:after="0" w:line="240" w:lineRule="auto"/>
        <w:ind w:left="1403" w:right="368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33.</w:t>
      </w:r>
      <w:r w:rsidRPr="001B0224">
        <w:tab/>
      </w:r>
      <w:r w:rsidRPr="000A30E9">
        <w:rPr>
          <w:rFonts w:ascii="Times New Roman" w:hAnsi="Times New Roman"/>
          <w:sz w:val="20"/>
        </w:rPr>
        <w:t>Da bi se to postiglo</w:t>
      </w:r>
      <w:r w:rsidR="00D31D8E" w:rsidRPr="000A30E9">
        <w:rPr>
          <w:rFonts w:ascii="Times New Roman" w:hAnsi="Times New Roman"/>
          <w:sz w:val="20"/>
        </w:rPr>
        <w:t>,</w:t>
      </w:r>
      <w:r w:rsidRPr="000A30E9">
        <w:rPr>
          <w:rFonts w:ascii="Times New Roman" w:hAnsi="Times New Roman"/>
          <w:sz w:val="20"/>
        </w:rPr>
        <w:t xml:space="preserve"> važno je da se:</w:t>
      </w:r>
    </w:p>
    <w:p w14:paraId="7459D4BD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35434E19" w14:textId="40ABEEFE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(a) </w:t>
      </w:r>
      <w:r w:rsidR="00D31D8E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ripreme ili </w:t>
      </w:r>
      <w:r w:rsidR="00D31D8E">
        <w:rPr>
          <w:rFonts w:ascii="Times New Roman" w:hAnsi="Times New Roman"/>
          <w:sz w:val="20"/>
        </w:rPr>
        <w:t>razmotre</w:t>
      </w:r>
      <w:r w:rsidRPr="001B0224">
        <w:rPr>
          <w:rFonts w:ascii="Times New Roman" w:hAnsi="Times New Roman"/>
          <w:sz w:val="20"/>
        </w:rPr>
        <w:t xml:space="preserve"> i periodično ažuriraju politike </w:t>
      </w:r>
      <w:r w:rsidR="00D31D8E">
        <w:rPr>
          <w:rFonts w:ascii="Times New Roman" w:hAnsi="Times New Roman"/>
          <w:sz w:val="20"/>
        </w:rPr>
        <w:t>delovanja</w:t>
      </w:r>
      <w:r w:rsidR="00D31D8E" w:rsidRPr="001B0224">
        <w:rPr>
          <w:rFonts w:ascii="Times New Roman" w:hAnsi="Times New Roman"/>
          <w:sz w:val="20"/>
        </w:rPr>
        <w:t xml:space="preserve"> </w:t>
      </w:r>
      <w:r w:rsidR="00D31D8E">
        <w:rPr>
          <w:rFonts w:ascii="Times New Roman" w:hAnsi="Times New Roman"/>
          <w:sz w:val="20"/>
        </w:rPr>
        <w:t>usmerene</w:t>
      </w:r>
      <w:r w:rsidR="00D31D8E" w:rsidRPr="001B0224">
        <w:rPr>
          <w:rFonts w:ascii="Times New Roman" w:hAnsi="Times New Roman"/>
          <w:sz w:val="20"/>
        </w:rPr>
        <w:t xml:space="preserve"> </w:t>
      </w:r>
      <w:r w:rsidR="00D31D8E">
        <w:rPr>
          <w:rFonts w:ascii="Times New Roman" w:hAnsi="Times New Roman"/>
          <w:sz w:val="20"/>
        </w:rPr>
        <w:t>n</w:t>
      </w:r>
      <w:r w:rsidRPr="001B0224">
        <w:rPr>
          <w:rFonts w:ascii="Times New Roman" w:hAnsi="Times New Roman"/>
          <w:sz w:val="20"/>
        </w:rPr>
        <w:t>a spremnost za katastrofe i za nepredviđene situacije, planovi i programi koji uključuju relevantne institucije, uzimajući u obzir scenarij</w:t>
      </w:r>
      <w:r w:rsidR="00D31D8E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klimatskih promena i njihov uticaj na rizik od katastrofa, kao i da se po potrebi omogući učešće svih sektora i relevantnih zainteresovanih strana;</w:t>
      </w:r>
    </w:p>
    <w:p w14:paraId="7217DD3C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188F43EE" w14:textId="5C7D1E38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(b) </w:t>
      </w:r>
      <w:r w:rsidR="00D31D8E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laže u razvoj, održavanje i jačanje sistema za višestruke opasnosti koji su </w:t>
      </w:r>
      <w:r w:rsidR="00AE2C77" w:rsidRPr="001B0224">
        <w:rPr>
          <w:rFonts w:ascii="Times New Roman" w:hAnsi="Times New Roman"/>
          <w:sz w:val="20"/>
        </w:rPr>
        <w:t>usredsređeni</w:t>
      </w:r>
      <w:r w:rsidRPr="001B0224">
        <w:rPr>
          <w:rFonts w:ascii="Times New Roman" w:hAnsi="Times New Roman"/>
          <w:sz w:val="20"/>
        </w:rPr>
        <w:t xml:space="preserve"> na ljude, za multisektorsko predviđanje i za rano upozor</w:t>
      </w:r>
      <w:r w:rsidR="00D31D8E">
        <w:rPr>
          <w:rFonts w:ascii="Times New Roman" w:hAnsi="Times New Roman"/>
          <w:sz w:val="20"/>
        </w:rPr>
        <w:t>ava</w:t>
      </w:r>
      <w:r w:rsidRPr="001B0224">
        <w:rPr>
          <w:rFonts w:ascii="Times New Roman" w:hAnsi="Times New Roman"/>
          <w:sz w:val="20"/>
        </w:rPr>
        <w:t>nje, mehanizama za rizike od katastrofa i komunikacije u slučaju vanredne situacije, socijaln</w:t>
      </w:r>
      <w:r w:rsidR="00D31D8E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tehnologij</w:t>
      </w:r>
      <w:r w:rsidR="00D31D8E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i telekomunikacion</w:t>
      </w:r>
      <w:r w:rsidR="00D31D8E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sistem</w:t>
      </w:r>
      <w:r w:rsidR="00D31D8E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za praćenje opasnosti. Takvi sistemi treba da se razviju kroz participat</w:t>
      </w:r>
      <w:r w:rsidR="00D31D8E">
        <w:rPr>
          <w:rFonts w:ascii="Times New Roman" w:hAnsi="Times New Roman"/>
          <w:sz w:val="20"/>
        </w:rPr>
        <w:t>iv</w:t>
      </w:r>
      <w:r w:rsidRPr="001B0224">
        <w:rPr>
          <w:rFonts w:ascii="Times New Roman" w:hAnsi="Times New Roman"/>
          <w:sz w:val="20"/>
        </w:rPr>
        <w:t xml:space="preserve">ne procese. Oni treba da budu osmišljeni u skladu sa potrebama korisnika, uključujući </w:t>
      </w:r>
      <w:r w:rsidR="00D31D8E">
        <w:rPr>
          <w:rFonts w:ascii="Times New Roman" w:hAnsi="Times New Roman"/>
          <w:sz w:val="20"/>
        </w:rPr>
        <w:t>tu</w:t>
      </w:r>
      <w:r w:rsidR="00D31D8E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društvene i kulturne </w:t>
      </w:r>
      <w:r w:rsidR="00D31D8E">
        <w:rPr>
          <w:rFonts w:ascii="Times New Roman" w:hAnsi="Times New Roman"/>
          <w:sz w:val="20"/>
        </w:rPr>
        <w:t>potrebe</w:t>
      </w:r>
      <w:r w:rsidRPr="001B0224">
        <w:rPr>
          <w:rFonts w:ascii="Times New Roman" w:hAnsi="Times New Roman"/>
          <w:sz w:val="20"/>
        </w:rPr>
        <w:t>, a posebno pitanje rodne ravnopravnosti</w:t>
      </w:r>
      <w:r w:rsidR="00D31D8E">
        <w:rPr>
          <w:rFonts w:ascii="Times New Roman" w:hAnsi="Times New Roman"/>
          <w:sz w:val="20"/>
        </w:rPr>
        <w:t>;</w:t>
      </w:r>
      <w:r w:rsidRPr="001B0224">
        <w:rPr>
          <w:rFonts w:ascii="Times New Roman" w:hAnsi="Times New Roman"/>
          <w:sz w:val="20"/>
        </w:rPr>
        <w:t xml:space="preserve"> </w:t>
      </w:r>
      <w:r w:rsidR="00D31D8E">
        <w:rPr>
          <w:rFonts w:ascii="Times New Roman" w:hAnsi="Times New Roman"/>
          <w:sz w:val="20"/>
        </w:rPr>
        <w:t>da</w:t>
      </w:r>
      <w:r w:rsidR="00D31D8E" w:rsidRPr="001B0224">
        <w:rPr>
          <w:rFonts w:ascii="Times New Roman" w:hAnsi="Times New Roman"/>
          <w:sz w:val="20"/>
        </w:rPr>
        <w:t xml:space="preserve"> </w:t>
      </w:r>
      <w:r w:rsidR="00D31D8E">
        <w:rPr>
          <w:rFonts w:ascii="Times New Roman" w:hAnsi="Times New Roman"/>
          <w:sz w:val="20"/>
        </w:rPr>
        <w:t>se</w:t>
      </w:r>
      <w:r w:rsidR="00D31D8E" w:rsidRPr="001B0224">
        <w:rPr>
          <w:rFonts w:ascii="Times New Roman" w:hAnsi="Times New Roman"/>
          <w:sz w:val="20"/>
        </w:rPr>
        <w:t xml:space="preserve"> </w:t>
      </w:r>
      <w:r w:rsidR="00D31D8E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>romoviše primena jednostavne i jeftine opreme i sredstava za rano upozor</w:t>
      </w:r>
      <w:r w:rsidR="00D31D8E">
        <w:rPr>
          <w:rFonts w:ascii="Times New Roman" w:hAnsi="Times New Roman"/>
          <w:sz w:val="20"/>
        </w:rPr>
        <w:t>ava</w:t>
      </w:r>
      <w:r w:rsidRPr="001B0224">
        <w:rPr>
          <w:rFonts w:ascii="Times New Roman" w:hAnsi="Times New Roman"/>
          <w:sz w:val="20"/>
        </w:rPr>
        <w:t>nje</w:t>
      </w:r>
      <w:r w:rsidR="00D31D8E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prošire kanali za objavljivanje informacija ranog upozor</w:t>
      </w:r>
      <w:r w:rsidR="00D31D8E">
        <w:rPr>
          <w:rFonts w:ascii="Times New Roman" w:hAnsi="Times New Roman"/>
          <w:sz w:val="20"/>
        </w:rPr>
        <w:t>ava</w:t>
      </w:r>
      <w:r w:rsidRPr="001B0224">
        <w:rPr>
          <w:rFonts w:ascii="Times New Roman" w:hAnsi="Times New Roman"/>
          <w:sz w:val="20"/>
        </w:rPr>
        <w:t>nja o prirodnim katastrofama;</w:t>
      </w:r>
    </w:p>
    <w:p w14:paraId="4B2DC22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357D1619" w14:textId="299CCE5B" w:rsidR="00B42D2D" w:rsidRPr="001B0224" w:rsidRDefault="00B42D2D" w:rsidP="003943CA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(c)  </w:t>
      </w:r>
      <w:r w:rsidR="00D31D8E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romoviše otpornost nove i postojeće ključne infrastrukture, uključujući </w:t>
      </w:r>
      <w:r w:rsidR="00D31D8E">
        <w:rPr>
          <w:rFonts w:ascii="Times New Roman" w:hAnsi="Times New Roman"/>
          <w:sz w:val="20"/>
        </w:rPr>
        <w:t>tu</w:t>
      </w:r>
      <w:r w:rsidR="00D31D8E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vode, saobraćaj</w:t>
      </w:r>
      <w:r w:rsidR="003943CA">
        <w:rPr>
          <w:rFonts w:ascii="Times New Roman" w:hAnsi="Times New Roman"/>
          <w:sz w:val="20"/>
        </w:rPr>
        <w:t>nu</w:t>
      </w:r>
      <w:r w:rsidRPr="001B0224">
        <w:rPr>
          <w:rFonts w:ascii="Times New Roman" w:hAnsi="Times New Roman"/>
          <w:sz w:val="20"/>
        </w:rPr>
        <w:t xml:space="preserve"> </w:t>
      </w:r>
      <w:r w:rsidR="003943CA">
        <w:rPr>
          <w:rFonts w:ascii="Times New Roman" w:hAnsi="Times New Roman"/>
          <w:sz w:val="20"/>
        </w:rPr>
        <w:t>i</w:t>
      </w:r>
      <w:r w:rsidR="003943CA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telekomunikacionu infrastrukturu, obrazovne objekte, bolnice i </w:t>
      </w:r>
      <w:r w:rsidR="003943CA">
        <w:rPr>
          <w:rFonts w:ascii="Times New Roman" w:hAnsi="Times New Roman"/>
          <w:sz w:val="20"/>
        </w:rPr>
        <w:t>druge</w:t>
      </w:r>
      <w:r w:rsidRPr="001B0224">
        <w:rPr>
          <w:rFonts w:ascii="Times New Roman" w:hAnsi="Times New Roman"/>
          <w:sz w:val="20"/>
        </w:rPr>
        <w:t xml:space="preserve"> zdravstvene objekte, kako bi se osiguralo da oni ostanu bezbedni, delotvorni i operativni tokom i nakon katastrofa</w:t>
      </w:r>
      <w:r w:rsidR="003943CA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kako bi se pruž</w:t>
      </w:r>
      <w:r w:rsidR="003943CA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le usluge za spasavanje života i osnovne usluge;</w:t>
      </w:r>
    </w:p>
    <w:p w14:paraId="1AC59A12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29B467FA" w14:textId="0EA6CF0B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(d)  </w:t>
      </w:r>
      <w:r w:rsidR="00157746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spostave lokalni centri za promovisanje svesti javnosti i prikupljanje neophodnog materijala za sprovođenje </w:t>
      </w:r>
      <w:r w:rsidR="00157746">
        <w:rPr>
          <w:rFonts w:ascii="Times New Roman" w:hAnsi="Times New Roman"/>
          <w:sz w:val="20"/>
        </w:rPr>
        <w:t>u</w:t>
      </w:r>
      <w:r w:rsidR="00157746" w:rsidRPr="001B0224">
        <w:rPr>
          <w:rFonts w:ascii="Times New Roman" w:hAnsi="Times New Roman"/>
          <w:sz w:val="20"/>
        </w:rPr>
        <w:t xml:space="preserve"> </w:t>
      </w:r>
      <w:r w:rsidR="00157746">
        <w:rPr>
          <w:rFonts w:ascii="Times New Roman" w:hAnsi="Times New Roman"/>
          <w:sz w:val="20"/>
        </w:rPr>
        <w:t>delo</w:t>
      </w:r>
      <w:r w:rsidR="0015774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aktivnosti spa</w:t>
      </w:r>
      <w:r w:rsidR="00157746">
        <w:rPr>
          <w:rFonts w:ascii="Times New Roman" w:hAnsi="Times New Roman"/>
          <w:sz w:val="20"/>
        </w:rPr>
        <w:t>s</w:t>
      </w:r>
      <w:r w:rsidRPr="001B0224">
        <w:rPr>
          <w:rFonts w:ascii="Times New Roman" w:hAnsi="Times New Roman"/>
          <w:sz w:val="20"/>
        </w:rPr>
        <w:t>avanja i obnove;</w:t>
      </w:r>
    </w:p>
    <w:p w14:paraId="0905A795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20" w:lineRule="exact"/>
        <w:ind w:right="368"/>
        <w:rPr>
          <w:sz w:val="12"/>
          <w:szCs w:val="12"/>
        </w:rPr>
      </w:pPr>
    </w:p>
    <w:p w14:paraId="38FAB6BA" w14:textId="1805A394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(e) </w:t>
      </w:r>
      <w:r w:rsidR="00157746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svoje javne politike i aktivnosti koje podržavaju ulogu radnika u javnom servisu da uspostave ili jačaju mehanizme za saradnju </w:t>
      </w:r>
      <w:r w:rsidR="00157746">
        <w:rPr>
          <w:rFonts w:ascii="Times New Roman" w:hAnsi="Times New Roman"/>
          <w:sz w:val="20"/>
        </w:rPr>
        <w:t>i</w:t>
      </w:r>
      <w:r w:rsidR="0015774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finansiranje</w:t>
      </w:r>
      <w:r w:rsidR="00157746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157746">
        <w:rPr>
          <w:rFonts w:ascii="Times New Roman" w:hAnsi="Times New Roman"/>
          <w:sz w:val="20"/>
        </w:rPr>
        <w:t>kao</w:t>
      </w:r>
      <w:r w:rsidR="0015774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procedure za pomoć u obnovi</w:t>
      </w:r>
      <w:r w:rsidR="00157746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da se </w:t>
      </w:r>
      <w:r w:rsidR="00157746">
        <w:rPr>
          <w:rFonts w:ascii="Times New Roman" w:hAnsi="Times New Roman"/>
          <w:sz w:val="20"/>
        </w:rPr>
        <w:t>planira</w:t>
      </w:r>
      <w:r w:rsidR="00157746" w:rsidRPr="001B0224">
        <w:rPr>
          <w:rFonts w:ascii="Times New Roman" w:hAnsi="Times New Roman"/>
          <w:sz w:val="20"/>
        </w:rPr>
        <w:t xml:space="preserve"> </w:t>
      </w:r>
      <w:r w:rsidR="00157746">
        <w:rPr>
          <w:rFonts w:ascii="Times New Roman" w:hAnsi="Times New Roman"/>
          <w:sz w:val="20"/>
        </w:rPr>
        <w:t>i</w:t>
      </w:r>
      <w:r w:rsidR="0015774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priprem</w:t>
      </w:r>
      <w:r w:rsidR="00157746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za obnovu i rekonstrukciju nakon katastrofa;</w:t>
      </w:r>
    </w:p>
    <w:p w14:paraId="0540CEDF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224CF790" w14:textId="61EBD6C4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(f)   </w:t>
      </w:r>
      <w:r w:rsidR="00E00DE6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>buč</w:t>
      </w:r>
      <w:r w:rsidR="00E00DE6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postojeća radna snaga i </w:t>
      </w:r>
      <w:r w:rsidR="00E00DE6">
        <w:rPr>
          <w:rFonts w:ascii="Times New Roman" w:hAnsi="Times New Roman"/>
          <w:sz w:val="20"/>
        </w:rPr>
        <w:t>volonteri</w:t>
      </w:r>
      <w:r w:rsidRPr="001B0224">
        <w:rPr>
          <w:rFonts w:ascii="Times New Roman" w:hAnsi="Times New Roman"/>
          <w:sz w:val="20"/>
        </w:rPr>
        <w:t xml:space="preserve"> da reaguju u slučaju katastrofa</w:t>
      </w:r>
      <w:r w:rsidR="00E00DE6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unaprede tehničk</w:t>
      </w:r>
      <w:r w:rsidR="00E00DE6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i logističk</w:t>
      </w:r>
      <w:r w:rsidR="00E00DE6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kapacitet</w:t>
      </w:r>
      <w:r w:rsidR="00E00DE6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za osiguravanje boljeg  reagovanja u slučaju vanrednih situacija;</w:t>
      </w:r>
    </w:p>
    <w:p w14:paraId="7DC20BC7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184AC18A" w14:textId="641AE972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(g) </w:t>
      </w:r>
      <w:r w:rsidR="005813C4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 xml:space="preserve">sigura kontinuitet </w:t>
      </w:r>
      <w:r w:rsidR="005813C4">
        <w:rPr>
          <w:rFonts w:ascii="Times New Roman" w:hAnsi="Times New Roman"/>
          <w:sz w:val="20"/>
        </w:rPr>
        <w:t>delovanja</w:t>
      </w:r>
      <w:r w:rsidRPr="001B0224">
        <w:rPr>
          <w:rFonts w:ascii="Times New Roman" w:hAnsi="Times New Roman"/>
          <w:sz w:val="20"/>
        </w:rPr>
        <w:t xml:space="preserve"> i planiranja, uključujući </w:t>
      </w:r>
      <w:r w:rsidR="005813C4">
        <w:rPr>
          <w:rFonts w:ascii="Times New Roman" w:hAnsi="Times New Roman"/>
          <w:sz w:val="20"/>
        </w:rPr>
        <w:t>tu</w:t>
      </w:r>
      <w:r w:rsidR="005813C4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društveni i ekonomski oporavak, i pružanje osnovnih usluga u fazi nakon katastrofe;</w:t>
      </w:r>
    </w:p>
    <w:p w14:paraId="06EF8282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2D6E719F" w14:textId="316F3A91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(h) </w:t>
      </w:r>
      <w:r w:rsidR="001A629F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romoviše redovna spremnost </w:t>
      </w:r>
      <w:r w:rsidR="001A629F">
        <w:rPr>
          <w:rFonts w:ascii="Times New Roman" w:hAnsi="Times New Roman"/>
          <w:sz w:val="20"/>
        </w:rPr>
        <w:t>z</w:t>
      </w:r>
      <w:r w:rsidRPr="001B0224">
        <w:rPr>
          <w:rFonts w:ascii="Times New Roman" w:hAnsi="Times New Roman"/>
          <w:sz w:val="20"/>
        </w:rPr>
        <w:t xml:space="preserve">a katastrofe, vežbe za reagovanje i obnovu, uključujući </w:t>
      </w:r>
      <w:r w:rsidR="001A629F">
        <w:rPr>
          <w:rFonts w:ascii="Times New Roman" w:hAnsi="Times New Roman"/>
          <w:sz w:val="20"/>
        </w:rPr>
        <w:t>tu</w:t>
      </w:r>
      <w:r w:rsidR="001A629F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vežbe za evakuaciju, obuk</w:t>
      </w:r>
      <w:r w:rsidR="001A629F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i uspostavljanje lokalnih sistema za podršku, sa ciljem da se osigura brzo i delotvorno reagovanje u slučaju katastrofe i povezanih raseljavanja, uključujući </w:t>
      </w:r>
      <w:r w:rsidR="001A629F">
        <w:rPr>
          <w:rFonts w:ascii="Times New Roman" w:hAnsi="Times New Roman"/>
          <w:sz w:val="20"/>
        </w:rPr>
        <w:t>tu</w:t>
      </w:r>
      <w:r w:rsidR="001A629F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pristup skloništima, osnovnoj pomoći u hrani i drugim neprehrambenim proizvodima tokom obnove, prema lokalnim potrebama;</w:t>
      </w:r>
    </w:p>
    <w:p w14:paraId="0109A3AD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69D8DF30" w14:textId="6D2552BC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(i) </w:t>
      </w:r>
      <w:r w:rsidR="001A629F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romoviše saradnja različitih institucija, raznih organa i povezanih zainteresovanih strana na svim nivoima, uključujući </w:t>
      </w:r>
      <w:r w:rsidR="001A629F">
        <w:rPr>
          <w:rFonts w:ascii="Times New Roman" w:hAnsi="Times New Roman"/>
          <w:sz w:val="20"/>
        </w:rPr>
        <w:t>tu</w:t>
      </w:r>
      <w:r w:rsidR="001A629F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pogođene zajednice i kompanije, </w:t>
      </w:r>
      <w:r w:rsidR="001A629F">
        <w:rPr>
          <w:rFonts w:ascii="Times New Roman" w:hAnsi="Times New Roman"/>
          <w:sz w:val="20"/>
        </w:rPr>
        <w:t>imajući</w:t>
      </w:r>
      <w:r w:rsidR="001A629F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u </w:t>
      </w:r>
      <w:r w:rsidR="001A629F">
        <w:rPr>
          <w:rFonts w:ascii="Times New Roman" w:hAnsi="Times New Roman"/>
          <w:sz w:val="20"/>
        </w:rPr>
        <w:t>vi</w:t>
      </w:r>
      <w:r w:rsidRPr="001B0224">
        <w:rPr>
          <w:rFonts w:ascii="Times New Roman" w:hAnsi="Times New Roman"/>
          <w:sz w:val="20"/>
        </w:rPr>
        <w:t>du kompleksn</w:t>
      </w:r>
      <w:r w:rsidR="001A629F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i skup</w:t>
      </w:r>
      <w:r w:rsidR="001A629F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prirod</w:t>
      </w:r>
      <w:r w:rsidR="001A629F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obnove nakon katastrofe, u okviru koordinacije nacionalnih organa;</w:t>
      </w:r>
    </w:p>
    <w:p w14:paraId="3FF72F3F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08DC5E07" w14:textId="4AF0E5E5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(j)  </w:t>
      </w:r>
      <w:r w:rsidR="001A629F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>romoviše uključivanje upravljanja rizicima od katastrofa u postupke obnove i sanacije nakon katastrofa, i da se omogući veza između obnove, sanacije i razvoja</w:t>
      </w:r>
      <w:r w:rsidR="001A629F">
        <w:rPr>
          <w:rFonts w:ascii="Times New Roman" w:hAnsi="Times New Roman"/>
          <w:sz w:val="20"/>
        </w:rPr>
        <w:t>;</w:t>
      </w:r>
      <w:r w:rsidRPr="001B0224">
        <w:rPr>
          <w:rFonts w:ascii="Times New Roman" w:hAnsi="Times New Roman"/>
          <w:sz w:val="20"/>
        </w:rPr>
        <w:t xml:space="preserve"> </w:t>
      </w:r>
      <w:r w:rsidR="001A629F">
        <w:rPr>
          <w:rFonts w:ascii="Times New Roman" w:hAnsi="Times New Roman"/>
          <w:sz w:val="20"/>
        </w:rPr>
        <w:t>da</w:t>
      </w:r>
      <w:r w:rsidR="001A629F" w:rsidRPr="001B0224">
        <w:rPr>
          <w:rFonts w:ascii="Times New Roman" w:hAnsi="Times New Roman"/>
          <w:sz w:val="20"/>
        </w:rPr>
        <w:t xml:space="preserve"> </w:t>
      </w:r>
      <w:r w:rsidR="001A629F">
        <w:rPr>
          <w:rFonts w:ascii="Times New Roman" w:hAnsi="Times New Roman"/>
          <w:sz w:val="20"/>
        </w:rPr>
        <w:t>se</w:t>
      </w:r>
      <w:r w:rsidR="001A629F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korist</w:t>
      </w:r>
      <w:r w:rsidR="00FD4D1B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prilik</w:t>
      </w:r>
      <w:r w:rsidR="00FD4D1B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tokom faze obnove da se razviju kapaciteti koji će kratkoročno, srednjoročno i dugoročno smanjiti rizike od katastrofa, uključujući </w:t>
      </w:r>
      <w:r w:rsidR="00FD4D1B">
        <w:rPr>
          <w:rFonts w:ascii="Times New Roman" w:hAnsi="Times New Roman"/>
          <w:sz w:val="20"/>
        </w:rPr>
        <w:t>tu</w:t>
      </w:r>
      <w:r w:rsidR="00FD4D1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kroz razvoj mera poput planiranja upotrebe zemljišta, unapređenja strukturnih standarda i razmene stručnosti, znanja, </w:t>
      </w:r>
      <w:r w:rsidR="00FD4D1B">
        <w:rPr>
          <w:rFonts w:ascii="Times New Roman" w:hAnsi="Times New Roman"/>
          <w:sz w:val="20"/>
        </w:rPr>
        <w:t>razmatranja</w:t>
      </w:r>
      <w:r w:rsidRPr="001B0224">
        <w:rPr>
          <w:rFonts w:ascii="Times New Roman" w:hAnsi="Times New Roman"/>
          <w:sz w:val="20"/>
        </w:rPr>
        <w:t xml:space="preserve"> nakon katastrofa i naučenih lekcija</w:t>
      </w:r>
      <w:r w:rsidR="00FD4D1B">
        <w:rPr>
          <w:rFonts w:ascii="Times New Roman" w:hAnsi="Times New Roman"/>
          <w:sz w:val="20"/>
        </w:rPr>
        <w:t>;</w:t>
      </w:r>
      <w:r w:rsidRPr="001B0224">
        <w:rPr>
          <w:rFonts w:ascii="Times New Roman" w:hAnsi="Times New Roman"/>
          <w:sz w:val="20"/>
        </w:rPr>
        <w:t xml:space="preserve"> </w:t>
      </w:r>
      <w:r w:rsidR="00FD4D1B">
        <w:rPr>
          <w:rFonts w:ascii="Times New Roman" w:hAnsi="Times New Roman"/>
          <w:sz w:val="20"/>
        </w:rPr>
        <w:t>da</w:t>
      </w:r>
      <w:r w:rsidR="00FD4D1B" w:rsidRPr="001B0224">
        <w:rPr>
          <w:rFonts w:ascii="Times New Roman" w:hAnsi="Times New Roman"/>
          <w:sz w:val="20"/>
        </w:rPr>
        <w:t xml:space="preserve"> </w:t>
      </w:r>
      <w:r w:rsidR="00FD4D1B">
        <w:rPr>
          <w:rFonts w:ascii="Times New Roman" w:hAnsi="Times New Roman"/>
          <w:sz w:val="20"/>
        </w:rPr>
        <w:t>se</w:t>
      </w:r>
      <w:r w:rsidR="00FD4D1B" w:rsidRPr="001B0224">
        <w:rPr>
          <w:rFonts w:ascii="Times New Roman" w:hAnsi="Times New Roman"/>
          <w:sz w:val="20"/>
        </w:rPr>
        <w:t xml:space="preserve"> </w:t>
      </w:r>
      <w:r w:rsidR="00FD4D1B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>ntegriše rekonstrukcija nakon katastrofa u ekonomsk</w:t>
      </w:r>
      <w:r w:rsidR="00FD4D1B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i društven</w:t>
      </w:r>
      <w:r w:rsidR="00FD4D1B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 xml:space="preserve"> održiv razvoj pogođenih oblasti. Ovo bi trebalo da </w:t>
      </w:r>
      <w:r w:rsidR="00FD4D1B">
        <w:rPr>
          <w:rFonts w:ascii="Times New Roman" w:hAnsi="Times New Roman"/>
          <w:sz w:val="20"/>
        </w:rPr>
        <w:t>važi</w:t>
      </w:r>
      <w:r w:rsidRPr="001B0224">
        <w:rPr>
          <w:rFonts w:ascii="Times New Roman" w:hAnsi="Times New Roman"/>
          <w:sz w:val="20"/>
        </w:rPr>
        <w:t xml:space="preserve"> i </w:t>
      </w:r>
      <w:r w:rsidR="00FD4D1B">
        <w:rPr>
          <w:rFonts w:ascii="Times New Roman" w:hAnsi="Times New Roman"/>
          <w:sz w:val="20"/>
        </w:rPr>
        <w:t>z</w:t>
      </w:r>
      <w:r w:rsidRPr="001B0224">
        <w:rPr>
          <w:rFonts w:ascii="Times New Roman" w:hAnsi="Times New Roman"/>
          <w:sz w:val="20"/>
        </w:rPr>
        <w:t xml:space="preserve">a privremena naselja za ljude koji su raseljeni </w:t>
      </w:r>
      <w:r w:rsidR="00FD4D1B">
        <w:rPr>
          <w:rFonts w:ascii="Times New Roman" w:hAnsi="Times New Roman"/>
          <w:sz w:val="20"/>
        </w:rPr>
        <w:t>zbog</w:t>
      </w:r>
      <w:r w:rsidRPr="001B0224">
        <w:rPr>
          <w:rFonts w:ascii="Times New Roman" w:hAnsi="Times New Roman"/>
          <w:sz w:val="20"/>
        </w:rPr>
        <w:t xml:space="preserve"> katastrof</w:t>
      </w:r>
      <w:r w:rsidR="00FD4D1B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;</w:t>
      </w:r>
    </w:p>
    <w:p w14:paraId="090FF9BB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44EC1D7A" w14:textId="09D54D68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(k) </w:t>
      </w:r>
      <w:r w:rsidR="00F53439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zrade smernice </w:t>
      </w:r>
      <w:r w:rsidR="00F53439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F53439">
        <w:rPr>
          <w:rFonts w:ascii="Times New Roman" w:hAnsi="Times New Roman"/>
          <w:sz w:val="20"/>
        </w:rPr>
        <w:t>cilju</w:t>
      </w:r>
      <w:r w:rsidR="00F53439" w:rsidRPr="001B0224">
        <w:rPr>
          <w:rFonts w:ascii="Times New Roman" w:hAnsi="Times New Roman"/>
          <w:sz w:val="20"/>
        </w:rPr>
        <w:t xml:space="preserve"> </w:t>
      </w:r>
      <w:r w:rsidR="00F53439">
        <w:rPr>
          <w:rFonts w:ascii="Times New Roman" w:hAnsi="Times New Roman"/>
          <w:sz w:val="20"/>
        </w:rPr>
        <w:t>spremnosti</w:t>
      </w:r>
      <w:r w:rsidR="00F53439" w:rsidRPr="001B0224">
        <w:rPr>
          <w:rFonts w:ascii="Times New Roman" w:hAnsi="Times New Roman"/>
          <w:sz w:val="20"/>
        </w:rPr>
        <w:t xml:space="preserve"> </w:t>
      </w:r>
      <w:r w:rsidR="00F53439">
        <w:rPr>
          <w:rFonts w:ascii="Times New Roman" w:hAnsi="Times New Roman"/>
          <w:sz w:val="20"/>
        </w:rPr>
        <w:t>za</w:t>
      </w:r>
      <w:r w:rsidR="00F53439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obnovu nakon katastrofe, poput planiranja upotrebe zemljišta i unapređenja strukturnih standarda, uključujući </w:t>
      </w:r>
      <w:r w:rsidR="00F53439">
        <w:rPr>
          <w:rFonts w:ascii="Times New Roman" w:hAnsi="Times New Roman"/>
          <w:sz w:val="20"/>
        </w:rPr>
        <w:t>tu</w:t>
      </w:r>
      <w:r w:rsidR="00F53439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kroz učenje iz programa za obnovu i rekonstrukciju iz prethodne decenije</w:t>
      </w:r>
      <w:r w:rsidR="00F53439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od kada je usvojen </w:t>
      </w:r>
      <w:r w:rsidR="00F53439">
        <w:rPr>
          <w:rFonts w:ascii="Times New Roman" w:hAnsi="Times New Roman"/>
          <w:sz w:val="20"/>
        </w:rPr>
        <w:t>O</w:t>
      </w:r>
      <w:r w:rsidR="00F53439" w:rsidRPr="001B0224">
        <w:rPr>
          <w:rFonts w:ascii="Times New Roman" w:hAnsi="Times New Roman"/>
          <w:sz w:val="20"/>
        </w:rPr>
        <w:t xml:space="preserve">kvir </w:t>
      </w:r>
      <w:r w:rsidR="00F53439">
        <w:rPr>
          <w:rFonts w:ascii="Times New Roman" w:hAnsi="Times New Roman"/>
          <w:sz w:val="20"/>
        </w:rPr>
        <w:t>iz</w:t>
      </w:r>
      <w:r w:rsidR="00F53439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Hjog</w:t>
      </w:r>
      <w:r w:rsidR="00F53439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za delovanje, i razmenu iskustava, znanja i naučenih lekcija;</w:t>
      </w:r>
    </w:p>
    <w:p w14:paraId="3133A10C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20" w:lineRule="exact"/>
        <w:ind w:right="368"/>
        <w:rPr>
          <w:sz w:val="12"/>
          <w:szCs w:val="12"/>
        </w:rPr>
      </w:pPr>
    </w:p>
    <w:p w14:paraId="24B60707" w14:textId="1AEFBCDF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(l)   </w:t>
      </w:r>
      <w:r w:rsidR="00E10769">
        <w:rPr>
          <w:rFonts w:ascii="Times New Roman" w:hAnsi="Times New Roman"/>
          <w:sz w:val="20"/>
        </w:rPr>
        <w:t>r</w:t>
      </w:r>
      <w:r w:rsidRPr="001B0224">
        <w:rPr>
          <w:rFonts w:ascii="Times New Roman" w:hAnsi="Times New Roman"/>
          <w:sz w:val="20"/>
        </w:rPr>
        <w:t>azmotri izmeštanje javnih objekata i infrastrukture u oblasti koje nisu u zoni rizika, gde god je to moguće, tokom procesa rekonstrukcije nakon katastrof</w:t>
      </w:r>
      <w:r w:rsidR="00E10769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po potrebi uz konsult</w:t>
      </w:r>
      <w:r w:rsidR="00E10769">
        <w:rPr>
          <w:rFonts w:ascii="Times New Roman" w:hAnsi="Times New Roman"/>
          <w:sz w:val="20"/>
        </w:rPr>
        <w:t>ovan</w:t>
      </w:r>
      <w:r w:rsidRPr="001B0224">
        <w:rPr>
          <w:rFonts w:ascii="Times New Roman" w:hAnsi="Times New Roman"/>
          <w:sz w:val="20"/>
        </w:rPr>
        <w:t>je ljudi koji</w:t>
      </w:r>
      <w:r w:rsidR="00E10769">
        <w:rPr>
          <w:rFonts w:ascii="Times New Roman" w:hAnsi="Times New Roman"/>
          <w:sz w:val="20"/>
        </w:rPr>
        <w:t>h</w:t>
      </w:r>
      <w:r w:rsidRPr="001B0224">
        <w:rPr>
          <w:rFonts w:ascii="Times New Roman" w:hAnsi="Times New Roman"/>
          <w:sz w:val="20"/>
        </w:rPr>
        <w:t xml:space="preserve"> s</w:t>
      </w:r>
      <w:r w:rsidR="00E10769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</w:t>
      </w:r>
      <w:r w:rsidR="00E10769">
        <w:rPr>
          <w:rFonts w:ascii="Times New Roman" w:hAnsi="Times New Roman"/>
          <w:sz w:val="20"/>
        </w:rPr>
        <w:t>to</w:t>
      </w:r>
      <w:r w:rsidR="00E10769" w:rsidRPr="001B0224">
        <w:rPr>
          <w:rFonts w:ascii="Times New Roman" w:hAnsi="Times New Roman"/>
          <w:sz w:val="20"/>
        </w:rPr>
        <w:t xml:space="preserve"> </w:t>
      </w:r>
      <w:r w:rsidR="00E10769">
        <w:rPr>
          <w:rFonts w:ascii="Times New Roman" w:hAnsi="Times New Roman"/>
          <w:sz w:val="20"/>
        </w:rPr>
        <w:t>tiče</w:t>
      </w:r>
      <w:r w:rsidRPr="001B0224">
        <w:rPr>
          <w:rFonts w:ascii="Times New Roman" w:hAnsi="Times New Roman"/>
          <w:sz w:val="20"/>
        </w:rPr>
        <w:t>;</w:t>
      </w:r>
    </w:p>
    <w:p w14:paraId="76385DD3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6B745006" w14:textId="3BD9493B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(m) </w:t>
      </w:r>
      <w:r w:rsidR="00826F65">
        <w:rPr>
          <w:rFonts w:ascii="Times New Roman" w:hAnsi="Times New Roman"/>
          <w:sz w:val="20"/>
        </w:rPr>
        <w:t>j</w:t>
      </w:r>
      <w:r w:rsidRPr="001B0224">
        <w:rPr>
          <w:rFonts w:ascii="Times New Roman" w:hAnsi="Times New Roman"/>
          <w:sz w:val="20"/>
        </w:rPr>
        <w:t>ačaju kapaciteti lokalnih vlasti za evakuaciju ljudi koji žive u oblastima sklonim katastrofama;</w:t>
      </w:r>
    </w:p>
    <w:p w14:paraId="682EF76E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6CD71D89" w14:textId="669C1ECA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(n)  </w:t>
      </w:r>
      <w:r w:rsidR="00D65E23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>spostav</w:t>
      </w:r>
      <w:r w:rsidR="00D65E23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mehaniz</w:t>
      </w:r>
      <w:r w:rsidR="00D65E23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m za registrovanje slučajeva i baz</w:t>
      </w:r>
      <w:r w:rsidR="00D65E23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podataka </w:t>
      </w:r>
      <w:r w:rsidR="00D65E23">
        <w:rPr>
          <w:rFonts w:ascii="Times New Roman" w:hAnsi="Times New Roman"/>
          <w:sz w:val="20"/>
        </w:rPr>
        <w:t>o</w:t>
      </w:r>
      <w:r w:rsidR="00D65E2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smrtnosti usled katastrofa</w:t>
      </w:r>
      <w:r w:rsidR="00D65E23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kako bi se unapredilo sprečavanje bolesti i smrtnosti;</w:t>
      </w:r>
    </w:p>
    <w:p w14:paraId="1395042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56CD683E" w14:textId="4A7C614D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(o)  </w:t>
      </w:r>
      <w:r w:rsidR="00D65E23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naprede </w:t>
      </w:r>
      <w:r w:rsidR="00D65E23">
        <w:rPr>
          <w:rFonts w:ascii="Times New Roman" w:hAnsi="Times New Roman"/>
          <w:sz w:val="20"/>
        </w:rPr>
        <w:t>planovi</w:t>
      </w:r>
      <w:r w:rsidRPr="001B0224">
        <w:rPr>
          <w:rFonts w:ascii="Times New Roman" w:hAnsi="Times New Roman"/>
          <w:sz w:val="20"/>
        </w:rPr>
        <w:t xml:space="preserve"> za obnovu kako bi se pružila psihološka podrška i usluge mentalnog zdravlja svim ljudima koji za to imaju potrebu;</w:t>
      </w:r>
    </w:p>
    <w:p w14:paraId="2124FA14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229A85CB" w14:textId="50232B17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(p) </w:t>
      </w:r>
      <w:r w:rsidR="00D65E23">
        <w:rPr>
          <w:rFonts w:ascii="Times New Roman" w:hAnsi="Times New Roman"/>
          <w:sz w:val="20"/>
        </w:rPr>
        <w:t>razmotre</w:t>
      </w:r>
      <w:r w:rsidRPr="001B0224">
        <w:rPr>
          <w:rFonts w:ascii="Times New Roman" w:hAnsi="Times New Roman"/>
          <w:sz w:val="20"/>
        </w:rPr>
        <w:t xml:space="preserve"> i unaprede</w:t>
      </w:r>
      <w:r w:rsidR="00D65E23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D65E23">
        <w:rPr>
          <w:rFonts w:ascii="Times New Roman" w:hAnsi="Times New Roman"/>
          <w:sz w:val="20"/>
        </w:rPr>
        <w:t>primereno</w:t>
      </w:r>
      <w:r w:rsidR="00D65E23" w:rsidRPr="001B0224">
        <w:rPr>
          <w:rFonts w:ascii="Times New Roman" w:hAnsi="Times New Roman"/>
          <w:sz w:val="20"/>
        </w:rPr>
        <w:t xml:space="preserve"> </w:t>
      </w:r>
      <w:r w:rsidR="00D65E23">
        <w:rPr>
          <w:rFonts w:ascii="Times New Roman" w:hAnsi="Times New Roman"/>
          <w:sz w:val="20"/>
        </w:rPr>
        <w:t>situaciji,</w:t>
      </w:r>
      <w:r w:rsidR="00D65E2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nacionalni zakoni i procedure </w:t>
      </w:r>
      <w:r w:rsidR="00D65E23">
        <w:rPr>
          <w:rFonts w:ascii="Times New Roman" w:hAnsi="Times New Roman"/>
          <w:sz w:val="20"/>
        </w:rPr>
        <w:t>za</w:t>
      </w:r>
      <w:r w:rsidRPr="001B0224">
        <w:rPr>
          <w:rFonts w:ascii="Times New Roman" w:hAnsi="Times New Roman"/>
          <w:sz w:val="20"/>
        </w:rPr>
        <w:t xml:space="preserve"> međunarodn</w:t>
      </w:r>
      <w:r w:rsidR="00D65E23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saradnj</w:t>
      </w:r>
      <w:r w:rsidR="00D65E23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>, na osnovu smernica za nacionalno omogućavanje i regulisanje međunarodne podrške nakon katastrofa i inicijalne pomoći za oporavak.</w:t>
      </w:r>
    </w:p>
    <w:p w14:paraId="1D0B7CE3" w14:textId="77777777" w:rsidR="00B42D2D" w:rsidRDefault="00B42D2D" w:rsidP="00B42D2D">
      <w:pPr>
        <w:tabs>
          <w:tab w:val="left" w:pos="709"/>
          <w:tab w:val="left" w:pos="9072"/>
        </w:tabs>
        <w:spacing w:before="1" w:after="0" w:line="240" w:lineRule="exact"/>
        <w:ind w:right="368"/>
        <w:rPr>
          <w:sz w:val="24"/>
          <w:szCs w:val="24"/>
        </w:rPr>
      </w:pPr>
    </w:p>
    <w:p w14:paraId="6357397A" w14:textId="77777777" w:rsidR="002D44D8" w:rsidRDefault="002D44D8" w:rsidP="00B42D2D">
      <w:pPr>
        <w:tabs>
          <w:tab w:val="left" w:pos="709"/>
          <w:tab w:val="left" w:pos="9072"/>
        </w:tabs>
        <w:spacing w:before="1" w:after="0" w:line="240" w:lineRule="exact"/>
        <w:ind w:right="368"/>
        <w:rPr>
          <w:sz w:val="24"/>
          <w:szCs w:val="24"/>
        </w:rPr>
      </w:pPr>
    </w:p>
    <w:p w14:paraId="2444F642" w14:textId="77777777" w:rsidR="002D44D8" w:rsidRPr="001B0224" w:rsidRDefault="002D44D8" w:rsidP="00B42D2D">
      <w:pPr>
        <w:tabs>
          <w:tab w:val="left" w:pos="709"/>
          <w:tab w:val="left" w:pos="9072"/>
        </w:tabs>
        <w:spacing w:before="1" w:after="0" w:line="240" w:lineRule="exact"/>
        <w:ind w:right="368"/>
        <w:rPr>
          <w:sz w:val="24"/>
          <w:szCs w:val="24"/>
        </w:rPr>
      </w:pPr>
    </w:p>
    <w:p w14:paraId="5CC2D685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b/>
          <w:sz w:val="20"/>
        </w:rPr>
        <w:t>Globalni i regionalni nivo</w:t>
      </w:r>
    </w:p>
    <w:p w14:paraId="39ACA627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2F6EE6FB" w14:textId="7038FCE0" w:rsidR="00B42D2D" w:rsidRPr="002D44D8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34</w:t>
      </w:r>
      <w:r w:rsidRPr="002D44D8">
        <w:rPr>
          <w:rFonts w:ascii="Times New Roman" w:hAnsi="Times New Roman"/>
          <w:sz w:val="20"/>
        </w:rPr>
        <w:t>.   Da bi se to postiglo</w:t>
      </w:r>
      <w:r w:rsidR="00D65E23" w:rsidRPr="002D44D8">
        <w:rPr>
          <w:rFonts w:ascii="Times New Roman" w:hAnsi="Times New Roman"/>
          <w:sz w:val="20"/>
        </w:rPr>
        <w:t>,</w:t>
      </w:r>
      <w:r w:rsidRPr="002D44D8">
        <w:rPr>
          <w:rFonts w:ascii="Times New Roman" w:hAnsi="Times New Roman"/>
          <w:sz w:val="20"/>
        </w:rPr>
        <w:t xml:space="preserve"> važno je da se:</w:t>
      </w:r>
    </w:p>
    <w:p w14:paraId="4CA0099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right="368"/>
        <w:rPr>
          <w:sz w:val="13"/>
          <w:szCs w:val="13"/>
        </w:rPr>
      </w:pPr>
    </w:p>
    <w:p w14:paraId="60F69E52" w14:textId="460C2AEF" w:rsidR="001456DF" w:rsidRPr="001456DF" w:rsidRDefault="00D65E23" w:rsidP="001456DF">
      <w:pPr>
        <w:pStyle w:val="ListParagraph"/>
        <w:numPr>
          <w:ilvl w:val="0"/>
          <w:numId w:val="1"/>
        </w:numPr>
        <w:tabs>
          <w:tab w:val="left" w:pos="709"/>
          <w:tab w:val="left" w:pos="9072"/>
        </w:tabs>
        <w:spacing w:after="0" w:line="250" w:lineRule="auto"/>
        <w:ind w:right="36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</w:t>
      </w:r>
      <w:r w:rsidR="00B42D2D" w:rsidRPr="001456DF">
        <w:rPr>
          <w:rFonts w:ascii="Times New Roman" w:hAnsi="Times New Roman"/>
          <w:sz w:val="20"/>
        </w:rPr>
        <w:t>o potrebi izrade i unaprede koordini</w:t>
      </w:r>
      <w:r w:rsidR="00911F68">
        <w:rPr>
          <w:rFonts w:ascii="Times New Roman" w:hAnsi="Times New Roman"/>
          <w:sz w:val="20"/>
        </w:rPr>
        <w:t>r</w:t>
      </w:r>
      <w:r w:rsidR="00B42D2D" w:rsidRPr="001456DF">
        <w:rPr>
          <w:rFonts w:ascii="Times New Roman" w:hAnsi="Times New Roman"/>
          <w:sz w:val="20"/>
        </w:rPr>
        <w:t xml:space="preserve">ani regionalni pristupi i operativni mehanizmi za </w:t>
      </w:r>
    </w:p>
    <w:p w14:paraId="329CE0F7" w14:textId="702488BA" w:rsidR="00B42D2D" w:rsidRPr="001456DF" w:rsidRDefault="00B42D2D" w:rsidP="001456DF">
      <w:pPr>
        <w:tabs>
          <w:tab w:val="left" w:pos="709"/>
          <w:tab w:val="left" w:pos="9072"/>
        </w:tabs>
        <w:spacing w:after="0" w:line="250" w:lineRule="auto"/>
        <w:ind w:left="1418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56DF">
        <w:rPr>
          <w:rFonts w:ascii="Times New Roman" w:hAnsi="Times New Roman"/>
          <w:sz w:val="20"/>
        </w:rPr>
        <w:t>pripremu i osiguravanje brzog i efikasnog reagovanja u slučaju katastrofe u situacijama koje prevazilaze nacionalne kapacitete za delovanje;</w:t>
      </w:r>
    </w:p>
    <w:p w14:paraId="476F27E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0E5B2117" w14:textId="61645283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(b) </w:t>
      </w:r>
      <w:r w:rsidR="00911F68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romoviše dalji razvoj i širenje instrumenata poput standarda, zakona, operativnih uputstava i </w:t>
      </w:r>
      <w:r w:rsidR="00911F68">
        <w:rPr>
          <w:rFonts w:ascii="Times New Roman" w:hAnsi="Times New Roman"/>
          <w:sz w:val="20"/>
        </w:rPr>
        <w:t>drugih</w:t>
      </w:r>
      <w:r w:rsidRPr="001B0224">
        <w:rPr>
          <w:rFonts w:ascii="Times New Roman" w:hAnsi="Times New Roman"/>
          <w:sz w:val="20"/>
        </w:rPr>
        <w:t xml:space="preserve"> instrumenata za koordini</w:t>
      </w:r>
      <w:r w:rsidR="00911F68">
        <w:rPr>
          <w:rFonts w:ascii="Times New Roman" w:hAnsi="Times New Roman"/>
          <w:sz w:val="20"/>
        </w:rPr>
        <w:t>r</w:t>
      </w:r>
      <w:r w:rsidRPr="001B0224">
        <w:rPr>
          <w:rFonts w:ascii="Times New Roman" w:hAnsi="Times New Roman"/>
          <w:sz w:val="20"/>
        </w:rPr>
        <w:t>anje aktivnosti vezanih za spremnost za katastrofe i reagovanje u slučaju katastrofa</w:t>
      </w:r>
      <w:r w:rsidR="00911F68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omogućavanje razmene informacija i naučenih lekcija i najboljih praksi za politike </w:t>
      </w:r>
      <w:r w:rsidR="00911F68">
        <w:rPr>
          <w:rFonts w:ascii="Times New Roman" w:hAnsi="Times New Roman"/>
          <w:sz w:val="20"/>
        </w:rPr>
        <w:t>delovanja</w:t>
      </w:r>
      <w:r w:rsidR="00911F68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programe za rekonstrukciju nakon katastrofa;</w:t>
      </w:r>
    </w:p>
    <w:p w14:paraId="5911241B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01A2F4DB" w14:textId="29AE2812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(c)  </w:t>
      </w:r>
      <w:r w:rsidR="00142689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>romoviše dalji razvoj i investiranje u delotvorne, nacionalno kompatibilne, regionalne mehanizme za upozor</w:t>
      </w:r>
      <w:r w:rsidR="00142689">
        <w:rPr>
          <w:rFonts w:ascii="Times New Roman" w:hAnsi="Times New Roman"/>
          <w:sz w:val="20"/>
        </w:rPr>
        <w:t>ava</w:t>
      </w:r>
      <w:r w:rsidRPr="001B0224">
        <w:rPr>
          <w:rFonts w:ascii="Times New Roman" w:hAnsi="Times New Roman"/>
          <w:sz w:val="20"/>
        </w:rPr>
        <w:t xml:space="preserve">nje na višestruke opasnosti, gde je to moguće, u skladu sa Globalnim okvirom za klimatske usluge, i omogući razmena informacija među </w:t>
      </w:r>
      <w:r w:rsidR="00142689">
        <w:rPr>
          <w:rFonts w:ascii="Times New Roman" w:hAnsi="Times New Roman"/>
          <w:sz w:val="20"/>
        </w:rPr>
        <w:t>svim</w:t>
      </w:r>
      <w:r w:rsidR="00142689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zemljama;</w:t>
      </w:r>
    </w:p>
    <w:p w14:paraId="63982F4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6059A535" w14:textId="61F17460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(d) </w:t>
      </w:r>
      <w:r w:rsidR="00142689">
        <w:rPr>
          <w:rFonts w:ascii="Times New Roman" w:hAnsi="Times New Roman"/>
          <w:sz w:val="20"/>
        </w:rPr>
        <w:t>j</w:t>
      </w:r>
      <w:r w:rsidRPr="001B0224">
        <w:rPr>
          <w:rFonts w:ascii="Times New Roman" w:hAnsi="Times New Roman"/>
          <w:sz w:val="20"/>
        </w:rPr>
        <w:t>ačaju međunarodni mehanizmi, poput Međunarodne platforme za obnovu, za razmenu iskustava i učenje među zemljama i svim zainteresovanim stranama;</w:t>
      </w:r>
    </w:p>
    <w:p w14:paraId="6A23CA54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7A15DDD1" w14:textId="425DCC7C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(e) </w:t>
      </w:r>
      <w:r w:rsidR="00C720DD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o potrebi pruži podrška relevantnim organima Ujedinjenih nacija za jačanje i sprovođenje </w:t>
      </w:r>
      <w:r w:rsidR="00C720DD">
        <w:rPr>
          <w:rFonts w:ascii="Times New Roman" w:hAnsi="Times New Roman"/>
          <w:sz w:val="20"/>
        </w:rPr>
        <w:t>u</w:t>
      </w:r>
      <w:r w:rsidR="00C720DD" w:rsidRPr="001B0224">
        <w:rPr>
          <w:rFonts w:ascii="Times New Roman" w:hAnsi="Times New Roman"/>
          <w:sz w:val="20"/>
        </w:rPr>
        <w:t xml:space="preserve"> </w:t>
      </w:r>
      <w:r w:rsidR="00C720DD">
        <w:rPr>
          <w:rFonts w:ascii="Times New Roman" w:hAnsi="Times New Roman"/>
          <w:sz w:val="20"/>
        </w:rPr>
        <w:t>delo</w:t>
      </w:r>
      <w:r w:rsidR="00C720D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globalnih mehanizama za hidrometeorološka pitanja, kako bi se podigla svest i unapredilo razumevanje rizika od katastrofa koji se odnose na vodu i njihov uticaj na društvo, i unaprede strategije za smanjenje rizika od katastrofa u skladu sa zahtev</w:t>
      </w:r>
      <w:r w:rsidR="00C720DD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>m</w:t>
      </w:r>
      <w:r w:rsidR="00C720DD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država;</w:t>
      </w:r>
    </w:p>
    <w:p w14:paraId="33EB8AF2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6E3E2EAB" w14:textId="2356DEA4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(f) </w:t>
      </w:r>
      <w:r w:rsidR="00C720DD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>ruži podrška regionalnoj saradnji</w:t>
      </w:r>
      <w:r w:rsidR="00C720DD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kako bi se radilo na spremnosti za katastrofe, uključujući </w:t>
      </w:r>
      <w:r w:rsidR="00C720DD">
        <w:rPr>
          <w:rFonts w:ascii="Times New Roman" w:hAnsi="Times New Roman"/>
          <w:sz w:val="20"/>
        </w:rPr>
        <w:t>tu</w:t>
      </w:r>
      <w:r w:rsidR="00C720D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zajedničke vežbe;</w:t>
      </w:r>
    </w:p>
    <w:p w14:paraId="62913E45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790EC97C" w14:textId="04C2124D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(g)  </w:t>
      </w:r>
      <w:r w:rsidR="00C720DD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>romovišu regionalni protokoli za omogućavanje razmene kapaciteta za reagovanje i resursa tokom i nakon katastrofa;</w:t>
      </w:r>
    </w:p>
    <w:p w14:paraId="475493E1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12BA0611" w14:textId="4459FB56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878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(h)  </w:t>
      </w:r>
      <w:r w:rsidR="00C720DD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>buč</w:t>
      </w:r>
      <w:r w:rsidR="00C720DD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postojeća radna snaga i volonteri da reaguju u slučaju katastrofa.</w:t>
      </w:r>
    </w:p>
    <w:p w14:paraId="0587802A" w14:textId="77777777" w:rsidR="00B42D2D" w:rsidRPr="001B0224" w:rsidRDefault="00B42D2D" w:rsidP="00B42D2D">
      <w:pPr>
        <w:tabs>
          <w:tab w:val="left" w:pos="709"/>
          <w:tab w:val="left" w:pos="9072"/>
        </w:tabs>
        <w:spacing w:before="3" w:after="0" w:line="140" w:lineRule="exact"/>
        <w:ind w:right="368"/>
        <w:rPr>
          <w:sz w:val="14"/>
          <w:szCs w:val="14"/>
        </w:rPr>
      </w:pPr>
    </w:p>
    <w:p w14:paraId="3A4C7166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00" w:lineRule="exact"/>
        <w:ind w:right="368"/>
        <w:rPr>
          <w:sz w:val="20"/>
          <w:szCs w:val="20"/>
        </w:rPr>
      </w:pPr>
    </w:p>
    <w:p w14:paraId="21A71AFE" w14:textId="77777777" w:rsidR="00B42D2D" w:rsidRPr="001B0224" w:rsidRDefault="00B42D2D" w:rsidP="00B42D2D">
      <w:pPr>
        <w:tabs>
          <w:tab w:val="left" w:pos="709"/>
          <w:tab w:val="left" w:pos="1400"/>
          <w:tab w:val="left" w:pos="9072"/>
        </w:tabs>
        <w:spacing w:after="0" w:line="240" w:lineRule="auto"/>
        <w:ind w:left="918" w:right="368"/>
        <w:rPr>
          <w:rFonts w:ascii="Times New Roman" w:eastAsia="Times New Roman" w:hAnsi="Times New Roman" w:cs="Times New Roman"/>
          <w:sz w:val="28"/>
          <w:szCs w:val="28"/>
        </w:rPr>
      </w:pPr>
      <w:r w:rsidRPr="001B0224">
        <w:rPr>
          <w:rFonts w:ascii="Times New Roman" w:hAnsi="Times New Roman"/>
          <w:b/>
          <w:sz w:val="28"/>
        </w:rPr>
        <w:t xml:space="preserve">V. </w:t>
      </w:r>
      <w:r w:rsidRPr="001B0224">
        <w:tab/>
      </w:r>
      <w:r w:rsidRPr="001B0224">
        <w:rPr>
          <w:rFonts w:ascii="Times New Roman" w:hAnsi="Times New Roman"/>
          <w:b/>
          <w:sz w:val="28"/>
        </w:rPr>
        <w:t>Uloga zainteresovanih strana</w:t>
      </w:r>
    </w:p>
    <w:p w14:paraId="22C339F3" w14:textId="77777777" w:rsidR="00B42D2D" w:rsidRPr="001B0224" w:rsidRDefault="00B42D2D" w:rsidP="00B42D2D">
      <w:pPr>
        <w:tabs>
          <w:tab w:val="left" w:pos="709"/>
          <w:tab w:val="left" w:pos="9072"/>
        </w:tabs>
        <w:spacing w:before="5" w:after="0" w:line="240" w:lineRule="exact"/>
        <w:ind w:right="368"/>
        <w:rPr>
          <w:sz w:val="24"/>
          <w:szCs w:val="24"/>
        </w:rPr>
      </w:pPr>
    </w:p>
    <w:p w14:paraId="3692D12E" w14:textId="7914C0AF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35. Iako države imaju opštu odgovornost za smanjenje rizika od katastrofa, to je ipak odgovornost koja je podeljena između vlada i relevantnih zainteresovanih strana. Posebno nedržavne zainteresovane strane i</w:t>
      </w:r>
      <w:r w:rsidR="00C720DD">
        <w:rPr>
          <w:rFonts w:ascii="Times New Roman" w:hAnsi="Times New Roman"/>
          <w:sz w:val="20"/>
        </w:rPr>
        <w:t>m</w:t>
      </w:r>
      <w:r w:rsidRPr="001B0224">
        <w:rPr>
          <w:rFonts w:ascii="Times New Roman" w:hAnsi="Times New Roman"/>
          <w:sz w:val="20"/>
        </w:rPr>
        <w:t>aju značajnu ulogu kao oni koji podstiču pružanje podrške državama, u skladu sa nacionalnim politikama</w:t>
      </w:r>
      <w:r w:rsidR="00C720DD" w:rsidRPr="001B0224">
        <w:rPr>
          <w:rFonts w:ascii="Times New Roman" w:hAnsi="Times New Roman"/>
          <w:sz w:val="20"/>
        </w:rPr>
        <w:t xml:space="preserve"> </w:t>
      </w:r>
      <w:r w:rsidR="00C720DD">
        <w:rPr>
          <w:rFonts w:ascii="Times New Roman" w:hAnsi="Times New Roman"/>
          <w:sz w:val="20"/>
        </w:rPr>
        <w:t>delovanja</w:t>
      </w:r>
      <w:r w:rsidRPr="001B0224">
        <w:rPr>
          <w:rFonts w:ascii="Times New Roman" w:hAnsi="Times New Roman"/>
          <w:sz w:val="20"/>
        </w:rPr>
        <w:t xml:space="preserve">, zakonima i propisima, u sprovođenju </w:t>
      </w:r>
      <w:r w:rsidR="00C720DD">
        <w:rPr>
          <w:rFonts w:ascii="Times New Roman" w:hAnsi="Times New Roman"/>
          <w:sz w:val="20"/>
        </w:rPr>
        <w:t>u</w:t>
      </w:r>
      <w:r w:rsidR="00C720DD" w:rsidRPr="001B0224">
        <w:rPr>
          <w:rFonts w:ascii="Times New Roman" w:hAnsi="Times New Roman"/>
          <w:sz w:val="20"/>
        </w:rPr>
        <w:t xml:space="preserve"> </w:t>
      </w:r>
      <w:r w:rsidR="00C720DD">
        <w:rPr>
          <w:rFonts w:ascii="Times New Roman" w:hAnsi="Times New Roman"/>
          <w:sz w:val="20"/>
        </w:rPr>
        <w:t>delo</w:t>
      </w:r>
      <w:r w:rsidR="00C720D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okvira na lokalnom, nacionalnom, regionalnom i globalnom nivou. Neophodni su njihova posvećenost, dobra volja, znanje, iskustvo i resursi.</w:t>
      </w:r>
    </w:p>
    <w:p w14:paraId="396FAA8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0BECD3B5" w14:textId="04A7FBE6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36.  Pri utvrđivanju posebnih uloga i odgovornosti zainteresovanih strana, a istovremeno nad</w:t>
      </w:r>
      <w:r w:rsidR="002D44D8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>građujući postojeće relevantne instrumente, države treba da podstaknu sledeće aktivnosti javnih i privatnih zainteresovanih strana:</w:t>
      </w:r>
    </w:p>
    <w:p w14:paraId="17828D1D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066C5A85" w14:textId="15FA81C2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(a) </w:t>
      </w:r>
      <w:r w:rsidR="00C720DD">
        <w:rPr>
          <w:rFonts w:ascii="Times New Roman" w:hAnsi="Times New Roman"/>
          <w:sz w:val="20"/>
        </w:rPr>
        <w:t>c</w:t>
      </w:r>
      <w:r w:rsidRPr="001B0224">
        <w:rPr>
          <w:rFonts w:ascii="Times New Roman" w:hAnsi="Times New Roman"/>
          <w:sz w:val="20"/>
        </w:rPr>
        <w:t xml:space="preserve">ivilno društvo, volonteri, organizacije </w:t>
      </w:r>
      <w:r w:rsidR="00C720DD">
        <w:rPr>
          <w:rFonts w:ascii="Times New Roman" w:hAnsi="Times New Roman"/>
          <w:sz w:val="20"/>
        </w:rPr>
        <w:t>koje</w:t>
      </w:r>
      <w:r w:rsidR="00C720D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organiz</w:t>
      </w:r>
      <w:r w:rsidR="00C720DD">
        <w:rPr>
          <w:rFonts w:ascii="Times New Roman" w:hAnsi="Times New Roman"/>
          <w:sz w:val="20"/>
        </w:rPr>
        <w:t>uju</w:t>
      </w:r>
      <w:r w:rsidRPr="001B0224">
        <w:rPr>
          <w:rFonts w:ascii="Times New Roman" w:hAnsi="Times New Roman"/>
          <w:sz w:val="20"/>
        </w:rPr>
        <w:t xml:space="preserve"> volontersk</w:t>
      </w:r>
      <w:r w:rsidR="00C720DD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rad i lokalne organizacije treba da: učestvuju, u saradnji sa javnim institucijama, </w:t>
      </w:r>
      <w:r w:rsidRPr="001B0224">
        <w:rPr>
          <w:rFonts w:ascii="Times New Roman" w:hAnsi="Times New Roman"/>
          <w:i/>
          <w:sz w:val="20"/>
        </w:rPr>
        <w:t>inter alia</w:t>
      </w:r>
      <w:r w:rsidRPr="001B0224">
        <w:rPr>
          <w:rFonts w:ascii="Times New Roman" w:hAnsi="Times New Roman"/>
          <w:sz w:val="20"/>
        </w:rPr>
        <w:t>, u pružanju specifičn</w:t>
      </w:r>
      <w:r w:rsidR="00C720DD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znanja i pragmatičnih uputstava u kontekstu razvoja i sprovođenja </w:t>
      </w:r>
      <w:r w:rsidR="00C720DD">
        <w:rPr>
          <w:rFonts w:ascii="Times New Roman" w:hAnsi="Times New Roman"/>
          <w:sz w:val="20"/>
        </w:rPr>
        <w:t>u</w:t>
      </w:r>
      <w:r w:rsidR="00C720DD" w:rsidRPr="001B0224">
        <w:rPr>
          <w:rFonts w:ascii="Times New Roman" w:hAnsi="Times New Roman"/>
          <w:sz w:val="20"/>
        </w:rPr>
        <w:t xml:space="preserve"> </w:t>
      </w:r>
      <w:r w:rsidR="00C720DD">
        <w:rPr>
          <w:rFonts w:ascii="Times New Roman" w:hAnsi="Times New Roman"/>
          <w:sz w:val="20"/>
        </w:rPr>
        <w:t>delo</w:t>
      </w:r>
      <w:r w:rsidR="00C720D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normativnih okvira, standarda i planova za smanjenje rizika od katastrofa; </w:t>
      </w:r>
      <w:r w:rsidR="00C720DD">
        <w:rPr>
          <w:rFonts w:ascii="Times New Roman" w:hAnsi="Times New Roman"/>
          <w:sz w:val="20"/>
        </w:rPr>
        <w:t>da</w:t>
      </w:r>
      <w:r w:rsidR="00C720DD" w:rsidRPr="001B0224">
        <w:rPr>
          <w:rFonts w:ascii="Times New Roman" w:hAnsi="Times New Roman"/>
          <w:sz w:val="20"/>
        </w:rPr>
        <w:t xml:space="preserve"> </w:t>
      </w:r>
      <w:r w:rsidR="00C720DD">
        <w:rPr>
          <w:rFonts w:ascii="Times New Roman" w:hAnsi="Times New Roman"/>
          <w:sz w:val="20"/>
        </w:rPr>
        <w:t>se</w:t>
      </w:r>
      <w:r w:rsidR="00C720D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angažuju u sprovođenju </w:t>
      </w:r>
      <w:r w:rsidR="00C720DD">
        <w:rPr>
          <w:rFonts w:ascii="Times New Roman" w:hAnsi="Times New Roman"/>
          <w:sz w:val="20"/>
        </w:rPr>
        <w:t>u</w:t>
      </w:r>
      <w:r w:rsidR="00C720DD" w:rsidRPr="001B0224">
        <w:rPr>
          <w:rFonts w:ascii="Times New Roman" w:hAnsi="Times New Roman"/>
          <w:sz w:val="20"/>
        </w:rPr>
        <w:t xml:space="preserve"> </w:t>
      </w:r>
      <w:r w:rsidR="00C720DD">
        <w:rPr>
          <w:rFonts w:ascii="Times New Roman" w:hAnsi="Times New Roman"/>
          <w:sz w:val="20"/>
        </w:rPr>
        <w:t>delo</w:t>
      </w:r>
      <w:r w:rsidR="00C720DD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lokalnih, nacionalnih, regionalnih i globalnih planova i strategija; </w:t>
      </w:r>
      <w:r w:rsidR="00C449E7">
        <w:rPr>
          <w:rFonts w:ascii="Times New Roman" w:hAnsi="Times New Roman"/>
          <w:sz w:val="20"/>
        </w:rPr>
        <w:t>da</w:t>
      </w:r>
      <w:r w:rsidR="00C449E7" w:rsidRPr="001B0224">
        <w:rPr>
          <w:rFonts w:ascii="Times New Roman" w:hAnsi="Times New Roman"/>
          <w:sz w:val="20"/>
        </w:rPr>
        <w:t xml:space="preserve"> </w:t>
      </w:r>
      <w:r w:rsidR="00C449E7">
        <w:rPr>
          <w:rFonts w:ascii="Times New Roman" w:hAnsi="Times New Roman"/>
          <w:sz w:val="20"/>
        </w:rPr>
        <w:t>pomognu</w:t>
      </w:r>
      <w:r w:rsidRPr="001B0224">
        <w:rPr>
          <w:rFonts w:ascii="Times New Roman" w:hAnsi="Times New Roman"/>
          <w:sz w:val="20"/>
        </w:rPr>
        <w:t xml:space="preserve"> i podrže </w:t>
      </w:r>
      <w:r w:rsidR="00C449E7">
        <w:rPr>
          <w:rFonts w:ascii="Times New Roman" w:hAnsi="Times New Roman"/>
          <w:sz w:val="20"/>
        </w:rPr>
        <w:t>po</w:t>
      </w:r>
      <w:r w:rsidRPr="001B0224">
        <w:rPr>
          <w:rFonts w:ascii="Times New Roman" w:hAnsi="Times New Roman"/>
          <w:sz w:val="20"/>
        </w:rPr>
        <w:t xml:space="preserve">dizanje </w:t>
      </w:r>
      <w:r w:rsidR="00C449E7">
        <w:rPr>
          <w:rFonts w:ascii="Times New Roman" w:hAnsi="Times New Roman"/>
          <w:sz w:val="20"/>
        </w:rPr>
        <w:t>nivoa</w:t>
      </w:r>
      <w:r w:rsidR="00C449E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javne svesti, kulturu </w:t>
      </w:r>
      <w:r w:rsidR="00C449E7">
        <w:rPr>
          <w:rFonts w:ascii="Times New Roman" w:hAnsi="Times New Roman"/>
          <w:sz w:val="20"/>
        </w:rPr>
        <w:t>prevencije</w:t>
      </w:r>
      <w:r w:rsidRPr="001B0224">
        <w:rPr>
          <w:rFonts w:ascii="Times New Roman" w:hAnsi="Times New Roman"/>
          <w:sz w:val="20"/>
        </w:rPr>
        <w:t xml:space="preserve"> i edukacije o rizicima od katastrofa; i da zagovaraju jačanje otpornosti zajednica i inkluzivno i opštedruštveno upravljanje rizicima od katastrofa koj</w:t>
      </w:r>
      <w:r w:rsidR="00C449E7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jača sinergiju među grupama</w:t>
      </w:r>
      <w:r w:rsidR="00C449E7">
        <w:rPr>
          <w:rFonts w:ascii="Times New Roman" w:hAnsi="Times New Roman"/>
          <w:sz w:val="20"/>
        </w:rPr>
        <w:t>,</w:t>
      </w:r>
      <w:r w:rsidR="00C449E7" w:rsidRPr="001B0224">
        <w:rPr>
          <w:rFonts w:ascii="Times New Roman" w:hAnsi="Times New Roman"/>
          <w:sz w:val="20"/>
        </w:rPr>
        <w:t xml:space="preserve"> </w:t>
      </w:r>
      <w:r w:rsidR="00C449E7">
        <w:rPr>
          <w:rFonts w:ascii="Times New Roman" w:hAnsi="Times New Roman"/>
          <w:sz w:val="20"/>
        </w:rPr>
        <w:t xml:space="preserve"> primereno</w:t>
      </w:r>
      <w:r w:rsidR="00C449E7" w:rsidRPr="001B0224">
        <w:rPr>
          <w:rFonts w:ascii="Times New Roman" w:hAnsi="Times New Roman"/>
          <w:sz w:val="20"/>
        </w:rPr>
        <w:t xml:space="preserve"> </w:t>
      </w:r>
      <w:r w:rsidR="00C449E7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>. Ovde bi trebalo da se napomene sledeće:</w:t>
      </w:r>
    </w:p>
    <w:p w14:paraId="05D950A6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7CF7A9D9" w14:textId="771E5D9B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878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(i) </w:t>
      </w:r>
      <w:r w:rsidR="00C449E7">
        <w:rPr>
          <w:rFonts w:ascii="Times New Roman" w:hAnsi="Times New Roman"/>
          <w:sz w:val="20"/>
        </w:rPr>
        <w:t>ž</w:t>
      </w:r>
      <w:r w:rsidRPr="001B0224">
        <w:rPr>
          <w:rFonts w:ascii="Times New Roman" w:hAnsi="Times New Roman"/>
          <w:sz w:val="20"/>
        </w:rPr>
        <w:t xml:space="preserve">ene i njihovo učešće </w:t>
      </w:r>
      <w:r w:rsidR="00C449E7">
        <w:rPr>
          <w:rFonts w:ascii="Times New Roman" w:hAnsi="Times New Roman"/>
          <w:sz w:val="20"/>
        </w:rPr>
        <w:t>su</w:t>
      </w:r>
      <w:r w:rsidRPr="001B0224">
        <w:rPr>
          <w:rFonts w:ascii="Times New Roman" w:hAnsi="Times New Roman"/>
          <w:sz w:val="20"/>
        </w:rPr>
        <w:t xml:space="preserve"> od suštinskog značaja za delotvorno upravljanje rizicima od katastrofa i za </w:t>
      </w:r>
      <w:r w:rsidR="00C449E7">
        <w:rPr>
          <w:rFonts w:ascii="Times New Roman" w:hAnsi="Times New Roman"/>
          <w:sz w:val="20"/>
        </w:rPr>
        <w:t>planiranje</w:t>
      </w:r>
      <w:r w:rsidRPr="001B0224">
        <w:rPr>
          <w:rFonts w:ascii="Times New Roman" w:hAnsi="Times New Roman"/>
          <w:sz w:val="20"/>
        </w:rPr>
        <w:t xml:space="preserve">, </w:t>
      </w:r>
      <w:r w:rsidR="00C449E7">
        <w:rPr>
          <w:rFonts w:ascii="Times New Roman" w:hAnsi="Times New Roman"/>
          <w:sz w:val="20"/>
        </w:rPr>
        <w:t>finansiranje</w:t>
      </w:r>
      <w:r w:rsidRPr="001B0224">
        <w:rPr>
          <w:rFonts w:ascii="Times New Roman" w:hAnsi="Times New Roman"/>
          <w:sz w:val="20"/>
        </w:rPr>
        <w:t xml:space="preserve"> i sprovođenje </w:t>
      </w:r>
      <w:r w:rsidR="00C449E7">
        <w:rPr>
          <w:rFonts w:ascii="Times New Roman" w:hAnsi="Times New Roman"/>
          <w:sz w:val="20"/>
        </w:rPr>
        <w:t>u</w:t>
      </w:r>
      <w:r w:rsidR="00C449E7" w:rsidRPr="001B0224">
        <w:rPr>
          <w:rFonts w:ascii="Times New Roman" w:hAnsi="Times New Roman"/>
          <w:sz w:val="20"/>
        </w:rPr>
        <w:t xml:space="preserve"> </w:t>
      </w:r>
      <w:r w:rsidR="00C449E7">
        <w:rPr>
          <w:rFonts w:ascii="Times New Roman" w:hAnsi="Times New Roman"/>
          <w:sz w:val="20"/>
        </w:rPr>
        <w:t>delo</w:t>
      </w:r>
      <w:r w:rsidR="00C449E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rodno senzitivnih politika</w:t>
      </w:r>
      <w:r w:rsidR="00C449E7" w:rsidRPr="001B0224">
        <w:rPr>
          <w:rFonts w:ascii="Times New Roman" w:hAnsi="Times New Roman"/>
          <w:sz w:val="20"/>
        </w:rPr>
        <w:t xml:space="preserve"> </w:t>
      </w:r>
      <w:r w:rsidR="00C449E7">
        <w:rPr>
          <w:rFonts w:ascii="Times New Roman" w:hAnsi="Times New Roman"/>
          <w:sz w:val="20"/>
        </w:rPr>
        <w:t>delovanja</w:t>
      </w:r>
      <w:r w:rsidRPr="001B0224">
        <w:rPr>
          <w:rFonts w:ascii="Times New Roman" w:hAnsi="Times New Roman"/>
          <w:sz w:val="20"/>
        </w:rPr>
        <w:t>, planova i programa za smanjenje rizika od katastrofa; i treba da se preduzmu adekvatne mere za izgradnju kapaciteta za o</w:t>
      </w:r>
      <w:r w:rsidR="00C449E7">
        <w:rPr>
          <w:rFonts w:ascii="Times New Roman" w:hAnsi="Times New Roman"/>
          <w:sz w:val="20"/>
        </w:rPr>
        <w:t>sposobljavanje</w:t>
      </w:r>
      <w:r w:rsidRPr="001B0224">
        <w:rPr>
          <w:rFonts w:ascii="Times New Roman" w:hAnsi="Times New Roman"/>
          <w:sz w:val="20"/>
        </w:rPr>
        <w:t xml:space="preserve"> žena za spremnost, kao i </w:t>
      </w:r>
      <w:r w:rsidR="00C449E7">
        <w:rPr>
          <w:rFonts w:ascii="Times New Roman" w:hAnsi="Times New Roman"/>
          <w:sz w:val="20"/>
        </w:rPr>
        <w:t>razvijanje</w:t>
      </w:r>
      <w:r w:rsidRPr="001B0224">
        <w:rPr>
          <w:rFonts w:ascii="Times New Roman" w:hAnsi="Times New Roman"/>
          <w:sz w:val="20"/>
        </w:rPr>
        <w:t xml:space="preserve"> njihovih kapaciteta za stvaranje alternativnih uslova za život u situacijama nakon katastrofa;</w:t>
      </w:r>
    </w:p>
    <w:p w14:paraId="443BD6D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46AE4E20" w14:textId="01A2F687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878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(ii)  </w:t>
      </w:r>
      <w:r w:rsidR="00C449E7">
        <w:rPr>
          <w:rFonts w:ascii="Times New Roman" w:hAnsi="Times New Roman"/>
          <w:sz w:val="20"/>
        </w:rPr>
        <w:t>d</w:t>
      </w:r>
      <w:r w:rsidRPr="001B0224">
        <w:rPr>
          <w:rFonts w:ascii="Times New Roman" w:hAnsi="Times New Roman"/>
          <w:sz w:val="20"/>
        </w:rPr>
        <w:t>eca i mladi predstavljaju činioce promena</w:t>
      </w:r>
      <w:r w:rsidR="00C449E7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trebalo bi da im se d</w:t>
      </w:r>
      <w:r w:rsidR="00C449E7">
        <w:rPr>
          <w:rFonts w:ascii="Times New Roman" w:hAnsi="Times New Roman" w:cs="Times New Roman"/>
          <w:sz w:val="20"/>
        </w:rPr>
        <w:t>â</w:t>
      </w:r>
      <w:r w:rsidRPr="001B0224">
        <w:rPr>
          <w:rFonts w:ascii="Times New Roman" w:hAnsi="Times New Roman"/>
          <w:sz w:val="20"/>
        </w:rPr>
        <w:t xml:space="preserve"> prostora i načina da doprinesu smanjenju rizika od katastrofa u skladu sa propisima, nacionalnom praksom i obrazovnim planom i programom;</w:t>
      </w:r>
    </w:p>
    <w:p w14:paraId="27F7EECE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6D910BC2" w14:textId="202349D2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878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(iii) </w:t>
      </w:r>
      <w:r w:rsidR="00C449E7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>sobe sa invaliditetom i njihove organizacije su od ključnog značaja za procenu rizika od katastrofa u projektovanju i sprovođenju plana koji je osmišljen prema posebni</w:t>
      </w:r>
      <w:r w:rsidR="006B5F59">
        <w:rPr>
          <w:rFonts w:ascii="Times New Roman" w:hAnsi="Times New Roman"/>
          <w:sz w:val="20"/>
        </w:rPr>
        <w:t>m</w:t>
      </w:r>
      <w:r w:rsidRPr="001B0224">
        <w:rPr>
          <w:rFonts w:ascii="Times New Roman" w:hAnsi="Times New Roman"/>
          <w:sz w:val="20"/>
        </w:rPr>
        <w:t xml:space="preserve"> zahtevima, uzimajući u obzir, </w:t>
      </w:r>
      <w:r w:rsidRPr="001B0224">
        <w:rPr>
          <w:rFonts w:ascii="Times New Roman" w:hAnsi="Times New Roman"/>
          <w:i/>
          <w:sz w:val="20"/>
        </w:rPr>
        <w:t>inter alia</w:t>
      </w:r>
      <w:r w:rsidRPr="001B0224">
        <w:rPr>
          <w:rFonts w:ascii="Times New Roman" w:hAnsi="Times New Roman"/>
          <w:sz w:val="20"/>
        </w:rPr>
        <w:t>, principe univerzalnog projektovanja;</w:t>
      </w:r>
    </w:p>
    <w:p w14:paraId="707CF0C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878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2E2AA9" w14:textId="672D7D1E" w:rsidR="00B42D2D" w:rsidRPr="001B0224" w:rsidRDefault="00B42D2D" w:rsidP="00B42D2D">
      <w:pPr>
        <w:tabs>
          <w:tab w:val="left" w:pos="709"/>
          <w:tab w:val="left" w:pos="9072"/>
        </w:tabs>
        <w:spacing w:before="33" w:after="0" w:line="250" w:lineRule="auto"/>
        <w:ind w:left="1878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(iv) </w:t>
      </w:r>
      <w:r w:rsidR="00C449E7">
        <w:rPr>
          <w:rFonts w:ascii="Times New Roman" w:hAnsi="Times New Roman"/>
          <w:sz w:val="20"/>
        </w:rPr>
        <w:t>s</w:t>
      </w:r>
      <w:r w:rsidRPr="001B0224">
        <w:rPr>
          <w:rFonts w:ascii="Times New Roman" w:hAnsi="Times New Roman"/>
          <w:sz w:val="20"/>
        </w:rPr>
        <w:t>tarije osobe imaju dugogodišnje znanje, veštine i mudrost, što predstavlja neprocenjiv</w:t>
      </w:r>
      <w:r w:rsidR="00C449E7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 xml:space="preserve"> </w:t>
      </w:r>
      <w:r w:rsidR="00C449E7">
        <w:rPr>
          <w:rFonts w:ascii="Times New Roman" w:hAnsi="Times New Roman"/>
          <w:sz w:val="20"/>
        </w:rPr>
        <w:t>važan</w:t>
      </w:r>
      <w:r w:rsidR="00C449E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faktor za smanjenje rizika od katastrofa, i oni bi trebalo da se uključe u izradu politika</w:t>
      </w:r>
      <w:r w:rsidR="00C449E7" w:rsidRPr="001B0224">
        <w:rPr>
          <w:rFonts w:ascii="Times New Roman" w:hAnsi="Times New Roman"/>
          <w:sz w:val="20"/>
        </w:rPr>
        <w:t xml:space="preserve"> </w:t>
      </w:r>
      <w:r w:rsidR="00C449E7">
        <w:rPr>
          <w:rFonts w:ascii="Times New Roman" w:hAnsi="Times New Roman"/>
          <w:sz w:val="20"/>
        </w:rPr>
        <w:t>delovanja</w:t>
      </w:r>
      <w:r w:rsidRPr="001B0224">
        <w:rPr>
          <w:rFonts w:ascii="Times New Roman" w:hAnsi="Times New Roman"/>
          <w:sz w:val="20"/>
        </w:rPr>
        <w:t xml:space="preserve">, planova i mehanizama, uključujući </w:t>
      </w:r>
      <w:r w:rsidR="00C449E7">
        <w:rPr>
          <w:rFonts w:ascii="Times New Roman" w:hAnsi="Times New Roman"/>
          <w:sz w:val="20"/>
        </w:rPr>
        <w:t>tu</w:t>
      </w:r>
      <w:r w:rsidR="00C449E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rano upozor</w:t>
      </w:r>
      <w:r w:rsidR="00C449E7">
        <w:rPr>
          <w:rFonts w:ascii="Times New Roman" w:hAnsi="Times New Roman"/>
          <w:sz w:val="20"/>
        </w:rPr>
        <w:t>ava</w:t>
      </w:r>
      <w:r w:rsidRPr="001B0224">
        <w:rPr>
          <w:rFonts w:ascii="Times New Roman" w:hAnsi="Times New Roman"/>
          <w:sz w:val="20"/>
        </w:rPr>
        <w:t>nje;</w:t>
      </w:r>
    </w:p>
    <w:p w14:paraId="7A274E9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50FDDADB" w14:textId="0C0BC1EB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878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(v) </w:t>
      </w:r>
      <w:r w:rsidR="00C449E7">
        <w:rPr>
          <w:rFonts w:ascii="Times New Roman" w:hAnsi="Times New Roman"/>
          <w:sz w:val="20"/>
        </w:rPr>
        <w:t>starosedelačko</w:t>
      </w:r>
      <w:r w:rsidRPr="001B0224">
        <w:rPr>
          <w:rFonts w:ascii="Times New Roman" w:hAnsi="Times New Roman"/>
          <w:sz w:val="20"/>
        </w:rPr>
        <w:t xml:space="preserve"> stanovništvo, kroz svoje iskustvo i tradicionalno znanje, pruža značajan doprinos razvoju i sprovođenju </w:t>
      </w:r>
      <w:r w:rsidR="00C449E7">
        <w:rPr>
          <w:rFonts w:ascii="Times New Roman" w:hAnsi="Times New Roman"/>
          <w:sz w:val="20"/>
        </w:rPr>
        <w:t>u</w:t>
      </w:r>
      <w:r w:rsidR="00C449E7" w:rsidRPr="001B0224">
        <w:rPr>
          <w:rFonts w:ascii="Times New Roman" w:hAnsi="Times New Roman"/>
          <w:sz w:val="20"/>
        </w:rPr>
        <w:t xml:space="preserve"> </w:t>
      </w:r>
      <w:r w:rsidR="00C449E7">
        <w:rPr>
          <w:rFonts w:ascii="Times New Roman" w:hAnsi="Times New Roman"/>
          <w:sz w:val="20"/>
        </w:rPr>
        <w:t>delo</w:t>
      </w:r>
      <w:r w:rsidR="00C449E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planova i mehanizama, uključujući </w:t>
      </w:r>
      <w:r w:rsidR="00C449E7">
        <w:rPr>
          <w:rFonts w:ascii="Times New Roman" w:hAnsi="Times New Roman"/>
          <w:sz w:val="20"/>
        </w:rPr>
        <w:t>tu</w:t>
      </w:r>
      <w:r w:rsidR="00C449E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rano upozor</w:t>
      </w:r>
      <w:r w:rsidR="00C449E7">
        <w:rPr>
          <w:rFonts w:ascii="Times New Roman" w:hAnsi="Times New Roman"/>
          <w:sz w:val="20"/>
        </w:rPr>
        <w:t>ava</w:t>
      </w:r>
      <w:r w:rsidRPr="001B0224">
        <w:rPr>
          <w:rFonts w:ascii="Times New Roman" w:hAnsi="Times New Roman"/>
          <w:sz w:val="20"/>
        </w:rPr>
        <w:t>nje;</w:t>
      </w:r>
    </w:p>
    <w:p w14:paraId="35C1D6CE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685A6F1B" w14:textId="42CD9FE4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878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(vi) </w:t>
      </w:r>
      <w:r w:rsidR="00C449E7">
        <w:rPr>
          <w:rFonts w:ascii="Times New Roman" w:hAnsi="Times New Roman"/>
          <w:sz w:val="20"/>
        </w:rPr>
        <w:t>m</w:t>
      </w:r>
      <w:r w:rsidRPr="001B0224">
        <w:rPr>
          <w:rFonts w:ascii="Times New Roman" w:hAnsi="Times New Roman"/>
          <w:sz w:val="20"/>
        </w:rPr>
        <w:t>igranti doprinose jačanju otpornosti zajednica i društava</w:t>
      </w:r>
      <w:r w:rsidR="00C449E7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C449E7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njihovo znanj</w:t>
      </w:r>
      <w:r w:rsidR="00C449E7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veštin</w:t>
      </w:r>
      <w:r w:rsidR="00C449E7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 kapacitet</w:t>
      </w:r>
      <w:r w:rsidR="00C449E7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mogu da budu od koristi za </w:t>
      </w:r>
      <w:r w:rsidR="00137AFF">
        <w:rPr>
          <w:rFonts w:ascii="Times New Roman" w:hAnsi="Times New Roman"/>
          <w:sz w:val="20"/>
        </w:rPr>
        <w:t>planiranje</w:t>
      </w:r>
      <w:r w:rsidRPr="001B0224">
        <w:rPr>
          <w:rFonts w:ascii="Times New Roman" w:hAnsi="Times New Roman"/>
          <w:sz w:val="20"/>
        </w:rPr>
        <w:t xml:space="preserve"> i sprovođenje </w:t>
      </w:r>
      <w:r w:rsidR="00137AFF">
        <w:rPr>
          <w:rFonts w:ascii="Times New Roman" w:hAnsi="Times New Roman"/>
          <w:sz w:val="20"/>
        </w:rPr>
        <w:t>u</w:t>
      </w:r>
      <w:r w:rsidR="00137AFF" w:rsidRPr="001B0224">
        <w:rPr>
          <w:rFonts w:ascii="Times New Roman" w:hAnsi="Times New Roman"/>
          <w:sz w:val="20"/>
        </w:rPr>
        <w:t xml:space="preserve"> </w:t>
      </w:r>
      <w:r w:rsidR="00137AFF">
        <w:rPr>
          <w:rFonts w:ascii="Times New Roman" w:hAnsi="Times New Roman"/>
          <w:sz w:val="20"/>
        </w:rPr>
        <w:t>delo</w:t>
      </w:r>
      <w:r w:rsidR="00137AFF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smanjenja rizika od katastrofa.</w:t>
      </w:r>
    </w:p>
    <w:p w14:paraId="70654994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78C4ACBF" w14:textId="3CDCF17B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(b) </w:t>
      </w:r>
      <w:r w:rsidR="00137AFF">
        <w:rPr>
          <w:rFonts w:ascii="Times New Roman" w:hAnsi="Times New Roman"/>
          <w:sz w:val="20"/>
        </w:rPr>
        <w:t>akademska</w:t>
      </w:r>
      <w:r w:rsidR="00137AFF" w:rsidRPr="001B0224">
        <w:rPr>
          <w:rFonts w:ascii="Times New Roman" w:hAnsi="Times New Roman"/>
          <w:sz w:val="20"/>
        </w:rPr>
        <w:t xml:space="preserve"> </w:t>
      </w:r>
      <w:r w:rsidR="00137AFF">
        <w:rPr>
          <w:rFonts w:ascii="Times New Roman" w:hAnsi="Times New Roman"/>
          <w:sz w:val="20"/>
        </w:rPr>
        <w:t>zajednica</w:t>
      </w:r>
      <w:r w:rsidRPr="001B0224">
        <w:rPr>
          <w:rFonts w:ascii="Times New Roman" w:hAnsi="Times New Roman"/>
          <w:sz w:val="20"/>
        </w:rPr>
        <w:t>, naučno-istraživačke institucije i mreže treba da se usredsrede na faktore i scenarij</w:t>
      </w:r>
      <w:r w:rsidR="00137AFF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rizika od katastrofa, uključujući </w:t>
      </w:r>
      <w:r w:rsidR="00137AFF">
        <w:rPr>
          <w:rFonts w:ascii="Times New Roman" w:hAnsi="Times New Roman"/>
          <w:sz w:val="20"/>
        </w:rPr>
        <w:t>tu</w:t>
      </w:r>
      <w:r w:rsidR="00137AFF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novonastale rizike od katastrofa, </w:t>
      </w:r>
      <w:r w:rsidR="00137AFF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srednjoročnom i dugoročnom p</w:t>
      </w:r>
      <w:r w:rsidR="00137AFF">
        <w:rPr>
          <w:rFonts w:ascii="Times New Roman" w:hAnsi="Times New Roman"/>
          <w:sz w:val="20"/>
        </w:rPr>
        <w:t>eriodu;</w:t>
      </w:r>
      <w:r w:rsidRPr="001B0224">
        <w:rPr>
          <w:rFonts w:ascii="Times New Roman" w:hAnsi="Times New Roman"/>
          <w:sz w:val="20"/>
        </w:rPr>
        <w:t xml:space="preserve"> </w:t>
      </w:r>
      <w:r w:rsidR="00137AFF">
        <w:rPr>
          <w:rFonts w:ascii="Times New Roman" w:hAnsi="Times New Roman"/>
          <w:sz w:val="20"/>
        </w:rPr>
        <w:t>treba</w:t>
      </w:r>
      <w:r w:rsidR="001441B8">
        <w:rPr>
          <w:rFonts w:ascii="Times New Roman" w:hAnsi="Times New Roman"/>
          <w:sz w:val="20"/>
        </w:rPr>
        <w:t xml:space="preserve"> </w:t>
      </w:r>
      <w:r w:rsidR="00137AFF">
        <w:rPr>
          <w:rFonts w:ascii="Times New Roman" w:hAnsi="Times New Roman"/>
          <w:sz w:val="20"/>
        </w:rPr>
        <w:t>da</w:t>
      </w:r>
      <w:r w:rsidR="00137AFF" w:rsidRPr="001B0224">
        <w:rPr>
          <w:rFonts w:ascii="Times New Roman" w:hAnsi="Times New Roman"/>
          <w:sz w:val="20"/>
        </w:rPr>
        <w:t xml:space="preserve"> </w:t>
      </w:r>
      <w:r w:rsidR="00E31954">
        <w:rPr>
          <w:rFonts w:ascii="Times New Roman" w:hAnsi="Times New Roman"/>
          <w:sz w:val="20"/>
        </w:rPr>
        <w:t>intenziviraju</w:t>
      </w:r>
      <w:r w:rsidRPr="001B0224">
        <w:rPr>
          <w:rFonts w:ascii="Times New Roman" w:hAnsi="Times New Roman"/>
          <w:sz w:val="20"/>
        </w:rPr>
        <w:t xml:space="preserve"> istraživanja </w:t>
      </w:r>
      <w:r w:rsidR="00137AFF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137AFF">
        <w:rPr>
          <w:rFonts w:ascii="Times New Roman" w:hAnsi="Times New Roman"/>
          <w:sz w:val="20"/>
        </w:rPr>
        <w:t>cilju</w:t>
      </w:r>
      <w:r w:rsidR="00137AFF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regionalne, nacionalne i lokalne pri</w:t>
      </w:r>
      <w:r w:rsidR="00137AFF">
        <w:rPr>
          <w:rFonts w:ascii="Times New Roman" w:hAnsi="Times New Roman"/>
          <w:sz w:val="20"/>
        </w:rPr>
        <w:t>men</w:t>
      </w:r>
      <w:r w:rsidRPr="001B0224">
        <w:rPr>
          <w:rFonts w:ascii="Times New Roman" w:hAnsi="Times New Roman"/>
          <w:sz w:val="20"/>
        </w:rPr>
        <w:t xml:space="preserve">e; </w:t>
      </w:r>
      <w:r w:rsidR="00790D7B">
        <w:rPr>
          <w:rFonts w:ascii="Times New Roman" w:hAnsi="Times New Roman"/>
          <w:sz w:val="20"/>
        </w:rPr>
        <w:t>treba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="00790D7B">
        <w:rPr>
          <w:rFonts w:ascii="Times New Roman" w:hAnsi="Times New Roman"/>
          <w:sz w:val="20"/>
        </w:rPr>
        <w:t>da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podrže aktivnosti lokalnih zajednica i organa; i </w:t>
      </w:r>
      <w:r w:rsidR="00790D7B">
        <w:rPr>
          <w:rFonts w:ascii="Times New Roman" w:hAnsi="Times New Roman"/>
          <w:sz w:val="20"/>
        </w:rPr>
        <w:t>da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podrže interfejs između politike i nauke rad</w:t>
      </w:r>
      <w:r w:rsidR="00790D7B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donošenja odluka;</w:t>
      </w:r>
    </w:p>
    <w:p w14:paraId="2C24108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7E99D4BD" w14:textId="1DA112D9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(c) </w:t>
      </w:r>
      <w:r w:rsidR="00790D7B">
        <w:rPr>
          <w:rFonts w:ascii="Times New Roman" w:hAnsi="Times New Roman"/>
          <w:sz w:val="20"/>
        </w:rPr>
        <w:t>k</w:t>
      </w:r>
      <w:r w:rsidRPr="001B0224">
        <w:rPr>
          <w:rFonts w:ascii="Times New Roman" w:hAnsi="Times New Roman"/>
          <w:sz w:val="20"/>
        </w:rPr>
        <w:t xml:space="preserve">ompanije, profesionalna udruženja i privatni sektor, finansijske institucije, uključujući </w:t>
      </w:r>
      <w:r w:rsidR="00790D7B">
        <w:rPr>
          <w:rFonts w:ascii="Times New Roman" w:hAnsi="Times New Roman"/>
          <w:sz w:val="20"/>
        </w:rPr>
        <w:t>tu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finansijske regulatore i računovodstvena tela, kao i filantropske fondacije treba da: integrišu upravlj</w:t>
      </w:r>
      <w:r w:rsidR="00790D7B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n</w:t>
      </w:r>
      <w:r w:rsidR="00790D7B">
        <w:rPr>
          <w:rFonts w:ascii="Times New Roman" w:hAnsi="Times New Roman"/>
          <w:sz w:val="20"/>
        </w:rPr>
        <w:t>j</w:t>
      </w:r>
      <w:r w:rsidRPr="001B0224">
        <w:rPr>
          <w:rFonts w:ascii="Times New Roman" w:hAnsi="Times New Roman"/>
          <w:sz w:val="20"/>
        </w:rPr>
        <w:t>e rizi</w:t>
      </w:r>
      <w:r w:rsidR="00790D7B">
        <w:rPr>
          <w:rFonts w:ascii="Times New Roman" w:hAnsi="Times New Roman"/>
          <w:sz w:val="20"/>
        </w:rPr>
        <w:t>ci</w:t>
      </w:r>
      <w:r w:rsidRPr="001B0224">
        <w:rPr>
          <w:rFonts w:ascii="Times New Roman" w:hAnsi="Times New Roman"/>
          <w:sz w:val="20"/>
        </w:rPr>
        <w:t>m</w:t>
      </w:r>
      <w:r w:rsidR="00790D7B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od katastrofa, uključujući </w:t>
      </w:r>
      <w:r w:rsidR="00790D7B">
        <w:rPr>
          <w:rFonts w:ascii="Times New Roman" w:hAnsi="Times New Roman"/>
          <w:sz w:val="20"/>
        </w:rPr>
        <w:t>tu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</w:t>
      </w:r>
      <w:r w:rsidR="00790D7B">
        <w:rPr>
          <w:rFonts w:ascii="Times New Roman" w:hAnsi="Times New Roman"/>
          <w:sz w:val="20"/>
        </w:rPr>
        <w:t>kontinuitet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="00790D7B">
        <w:rPr>
          <w:rFonts w:ascii="Times New Roman" w:hAnsi="Times New Roman"/>
          <w:sz w:val="20"/>
        </w:rPr>
        <w:t>poslovanja</w:t>
      </w:r>
      <w:r w:rsidRPr="001B0224">
        <w:rPr>
          <w:rFonts w:ascii="Times New Roman" w:hAnsi="Times New Roman"/>
          <w:sz w:val="20"/>
        </w:rPr>
        <w:t xml:space="preserve">, u poslovne modele i prakse putem investicija </w:t>
      </w:r>
      <w:r w:rsidR="00790D7B">
        <w:rPr>
          <w:rFonts w:ascii="Times New Roman" w:hAnsi="Times New Roman"/>
          <w:sz w:val="20"/>
        </w:rPr>
        <w:t>baziranih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="00790D7B">
        <w:rPr>
          <w:rFonts w:ascii="Times New Roman" w:hAnsi="Times New Roman"/>
          <w:sz w:val="20"/>
        </w:rPr>
        <w:t>na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inform</w:t>
      </w:r>
      <w:r w:rsidR="00790D7B">
        <w:rPr>
          <w:rFonts w:ascii="Times New Roman" w:hAnsi="Times New Roman"/>
          <w:sz w:val="20"/>
        </w:rPr>
        <w:t>acijama</w:t>
      </w:r>
      <w:r w:rsidRPr="001B0224">
        <w:rPr>
          <w:rFonts w:ascii="Times New Roman" w:hAnsi="Times New Roman"/>
          <w:sz w:val="20"/>
        </w:rPr>
        <w:t xml:space="preserve"> o rizicima od katastrofa, posebno u mik</w:t>
      </w:r>
      <w:r w:rsidR="00790D7B">
        <w:rPr>
          <w:rFonts w:ascii="Times New Roman" w:hAnsi="Times New Roman"/>
          <w:sz w:val="20"/>
        </w:rPr>
        <w:t>r</w:t>
      </w:r>
      <w:r w:rsidRPr="001B0224">
        <w:rPr>
          <w:rFonts w:ascii="Times New Roman" w:hAnsi="Times New Roman"/>
          <w:sz w:val="20"/>
        </w:rPr>
        <w:t>o</w:t>
      </w:r>
      <w:r w:rsidR="00790D7B">
        <w:rPr>
          <w:rFonts w:ascii="Times New Roman" w:hAnsi="Times New Roman"/>
          <w:sz w:val="20"/>
        </w:rPr>
        <w:t>-</w:t>
      </w:r>
      <w:r w:rsidRPr="001B0224">
        <w:rPr>
          <w:rFonts w:ascii="Times New Roman" w:hAnsi="Times New Roman"/>
          <w:sz w:val="20"/>
        </w:rPr>
        <w:t xml:space="preserve">, malim i srednjim preduzećima; </w:t>
      </w:r>
      <w:r w:rsidR="00790D7B">
        <w:rPr>
          <w:rFonts w:ascii="Times New Roman" w:hAnsi="Times New Roman"/>
          <w:sz w:val="20"/>
        </w:rPr>
        <w:t>da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="00790D7B">
        <w:rPr>
          <w:rFonts w:ascii="Times New Roman" w:hAnsi="Times New Roman"/>
          <w:sz w:val="20"/>
        </w:rPr>
        <w:t>se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angažuju </w:t>
      </w:r>
      <w:r w:rsidR="00790D7B">
        <w:rPr>
          <w:rFonts w:ascii="Times New Roman" w:hAnsi="Times New Roman"/>
          <w:sz w:val="20"/>
        </w:rPr>
        <w:t>na</w:t>
      </w:r>
      <w:r w:rsidRPr="001B0224">
        <w:rPr>
          <w:rFonts w:ascii="Times New Roman" w:hAnsi="Times New Roman"/>
          <w:sz w:val="20"/>
        </w:rPr>
        <w:t xml:space="preserve"> podizanju </w:t>
      </w:r>
      <w:r w:rsidR="00790D7B">
        <w:rPr>
          <w:rFonts w:ascii="Times New Roman" w:hAnsi="Times New Roman"/>
          <w:sz w:val="20"/>
        </w:rPr>
        <w:t>nivoa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svesti i obu</w:t>
      </w:r>
      <w:r w:rsidR="00790D7B">
        <w:rPr>
          <w:rFonts w:ascii="Times New Roman" w:hAnsi="Times New Roman"/>
          <w:sz w:val="20"/>
        </w:rPr>
        <w:t>ci</w:t>
      </w:r>
      <w:r w:rsidRPr="001B0224">
        <w:rPr>
          <w:rFonts w:ascii="Times New Roman" w:hAnsi="Times New Roman"/>
          <w:sz w:val="20"/>
        </w:rPr>
        <w:t xml:space="preserve"> svojih zaposlenih i klijenata; </w:t>
      </w:r>
      <w:r w:rsidR="00790D7B">
        <w:rPr>
          <w:rFonts w:ascii="Times New Roman" w:hAnsi="Times New Roman"/>
          <w:sz w:val="20"/>
        </w:rPr>
        <w:t>da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="00790D7B">
        <w:rPr>
          <w:rFonts w:ascii="Times New Roman" w:hAnsi="Times New Roman"/>
          <w:sz w:val="20"/>
        </w:rPr>
        <w:t>se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angažuju i podrže istraživanja i inovacije, kao i tehnološki razvoj za upravljanje rizicima od katastrofa; </w:t>
      </w:r>
      <w:r w:rsidR="00790D7B">
        <w:rPr>
          <w:rFonts w:ascii="Times New Roman" w:hAnsi="Times New Roman"/>
          <w:sz w:val="20"/>
        </w:rPr>
        <w:t>da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razmenjuju i šire znanj</w:t>
      </w:r>
      <w:r w:rsidR="00790D7B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, prakse i </w:t>
      </w:r>
      <w:r w:rsidR="00790D7B">
        <w:rPr>
          <w:rFonts w:ascii="Times New Roman" w:hAnsi="Times New Roman"/>
          <w:sz w:val="20"/>
        </w:rPr>
        <w:t>bezbednosno</w:t>
      </w:r>
      <w:r w:rsidRPr="001B0224">
        <w:rPr>
          <w:rFonts w:ascii="Times New Roman" w:hAnsi="Times New Roman"/>
          <w:sz w:val="20"/>
        </w:rPr>
        <w:t xml:space="preserve"> </w:t>
      </w:r>
      <w:r w:rsidR="00790D7B">
        <w:rPr>
          <w:rFonts w:ascii="Times New Roman" w:hAnsi="Times New Roman"/>
          <w:sz w:val="20"/>
        </w:rPr>
        <w:t>neutralne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podatke; i </w:t>
      </w:r>
      <w:r w:rsidR="00790D7B">
        <w:rPr>
          <w:rFonts w:ascii="Times New Roman" w:hAnsi="Times New Roman"/>
          <w:sz w:val="20"/>
        </w:rPr>
        <w:t>da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aktivno učestvuju, p</w:t>
      </w:r>
      <w:r w:rsidR="00790D7B">
        <w:rPr>
          <w:rFonts w:ascii="Times New Roman" w:hAnsi="Times New Roman"/>
          <w:sz w:val="20"/>
        </w:rPr>
        <w:t>rimeren</w:t>
      </w:r>
      <w:r w:rsidRPr="001B0224">
        <w:rPr>
          <w:rFonts w:ascii="Times New Roman" w:hAnsi="Times New Roman"/>
          <w:sz w:val="20"/>
        </w:rPr>
        <w:t xml:space="preserve">o </w:t>
      </w:r>
      <w:r w:rsidR="00790D7B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 xml:space="preserve"> i pod </w:t>
      </w:r>
      <w:r w:rsidR="00790D7B">
        <w:rPr>
          <w:rFonts w:ascii="Times New Roman" w:hAnsi="Times New Roman"/>
          <w:sz w:val="20"/>
        </w:rPr>
        <w:t>ruko</w:t>
      </w:r>
      <w:r w:rsidRPr="001B0224">
        <w:rPr>
          <w:rFonts w:ascii="Times New Roman" w:hAnsi="Times New Roman"/>
          <w:sz w:val="20"/>
        </w:rPr>
        <w:t>vo</w:t>
      </w:r>
      <w:r w:rsidR="00790D7B">
        <w:rPr>
          <w:rFonts w:ascii="Times New Roman" w:hAnsi="Times New Roman"/>
          <w:sz w:val="20"/>
        </w:rPr>
        <w:t>d</w:t>
      </w:r>
      <w:r w:rsidRPr="001B0224">
        <w:rPr>
          <w:rFonts w:ascii="Times New Roman" w:hAnsi="Times New Roman"/>
          <w:sz w:val="20"/>
        </w:rPr>
        <w:t>stvom javnog sektora, u izradi normativnih okvira i tehničkih standarda koji se inkorporiraju u upravljanje rizicima od katastrofa;</w:t>
      </w:r>
    </w:p>
    <w:p w14:paraId="6E83597C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20" w:lineRule="exact"/>
        <w:ind w:right="368"/>
        <w:rPr>
          <w:sz w:val="12"/>
          <w:szCs w:val="12"/>
        </w:rPr>
      </w:pPr>
    </w:p>
    <w:p w14:paraId="400CC995" w14:textId="35820102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140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(d) </w:t>
      </w:r>
      <w:r w:rsidR="00790D7B">
        <w:rPr>
          <w:rFonts w:ascii="Times New Roman" w:hAnsi="Times New Roman"/>
          <w:sz w:val="20"/>
        </w:rPr>
        <w:t>m</w:t>
      </w:r>
      <w:r w:rsidRPr="001B0224">
        <w:rPr>
          <w:rFonts w:ascii="Times New Roman" w:hAnsi="Times New Roman"/>
          <w:sz w:val="20"/>
        </w:rPr>
        <w:t>ediji treba da: preuzmu aktivnu i inkluzivnu ulogu na lokalnom</w:t>
      </w:r>
      <w:r w:rsidR="00790D7B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nacionalnom, regionalnom i globalnom nivou u doprinosu podizanju </w:t>
      </w:r>
      <w:r w:rsidR="00790D7B">
        <w:rPr>
          <w:rFonts w:ascii="Times New Roman" w:hAnsi="Times New Roman"/>
          <w:sz w:val="20"/>
        </w:rPr>
        <w:t>nivoa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svesti javnosti i razumevanja, i širenj</w:t>
      </w:r>
      <w:r w:rsidR="00790D7B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tačnih i </w:t>
      </w:r>
      <w:r w:rsidR="00790D7B">
        <w:rPr>
          <w:rFonts w:ascii="Times New Roman" w:hAnsi="Times New Roman"/>
          <w:sz w:val="20"/>
        </w:rPr>
        <w:t>bezbednosno</w:t>
      </w:r>
      <w:r w:rsidRPr="001B0224">
        <w:rPr>
          <w:rFonts w:ascii="Times New Roman" w:hAnsi="Times New Roman"/>
          <w:sz w:val="20"/>
        </w:rPr>
        <w:t xml:space="preserve"> </w:t>
      </w:r>
      <w:r w:rsidR="00790D7B">
        <w:rPr>
          <w:rFonts w:ascii="Times New Roman" w:hAnsi="Times New Roman"/>
          <w:sz w:val="20"/>
        </w:rPr>
        <w:t>neutralnih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informacija o rizicima od katastrofa, opasnostima i katastrofama, uključujući </w:t>
      </w:r>
      <w:r w:rsidR="00790D7B">
        <w:rPr>
          <w:rFonts w:ascii="Times New Roman" w:hAnsi="Times New Roman"/>
          <w:sz w:val="20"/>
        </w:rPr>
        <w:t>tu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katastrofe malog obima, na jednostavan, transparentan, lako razumljiv i pristupačan način</w:t>
      </w:r>
      <w:r w:rsidR="00790D7B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uz blisku saradnju sa nacionalnim organima; </w:t>
      </w:r>
      <w:r w:rsidR="00790D7B">
        <w:rPr>
          <w:rFonts w:ascii="Times New Roman" w:hAnsi="Times New Roman"/>
          <w:sz w:val="20"/>
        </w:rPr>
        <w:t>da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usvoje posebne komunikacijske politike </w:t>
      </w:r>
      <w:r w:rsidR="00790D7B">
        <w:rPr>
          <w:rFonts w:ascii="Times New Roman" w:hAnsi="Times New Roman"/>
          <w:sz w:val="20"/>
        </w:rPr>
        <w:t>delovanja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za smanj</w:t>
      </w:r>
      <w:r w:rsidR="00790D7B">
        <w:rPr>
          <w:rFonts w:ascii="Times New Roman" w:hAnsi="Times New Roman"/>
          <w:sz w:val="20"/>
        </w:rPr>
        <w:t>iva</w:t>
      </w:r>
      <w:r w:rsidRPr="001B0224">
        <w:rPr>
          <w:rFonts w:ascii="Times New Roman" w:hAnsi="Times New Roman"/>
          <w:sz w:val="20"/>
        </w:rPr>
        <w:t xml:space="preserve">nje rizika od katastrofa; </w:t>
      </w:r>
      <w:r w:rsidR="00790D7B">
        <w:rPr>
          <w:rFonts w:ascii="Times New Roman" w:hAnsi="Times New Roman"/>
          <w:sz w:val="20"/>
        </w:rPr>
        <w:t>da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po potrebi podrže sisteme za rano upozor</w:t>
      </w:r>
      <w:r w:rsidR="00790D7B">
        <w:rPr>
          <w:rFonts w:ascii="Times New Roman" w:hAnsi="Times New Roman"/>
          <w:sz w:val="20"/>
        </w:rPr>
        <w:t>ava</w:t>
      </w:r>
      <w:r w:rsidRPr="001B0224">
        <w:rPr>
          <w:rFonts w:ascii="Times New Roman" w:hAnsi="Times New Roman"/>
          <w:sz w:val="20"/>
        </w:rPr>
        <w:t xml:space="preserve">nje i zaštitne mere za spasavanje života; i </w:t>
      </w:r>
      <w:r w:rsidR="00790D7B">
        <w:rPr>
          <w:rFonts w:ascii="Times New Roman" w:hAnsi="Times New Roman"/>
          <w:sz w:val="20"/>
        </w:rPr>
        <w:t>da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stimulišu kulturu prevencije i snažne uključenosti zajednice </w:t>
      </w:r>
      <w:r w:rsidR="00790D7B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održive kampanje za obrazovanje javnosti i javne konsultacije na svim nivoima društva</w:t>
      </w:r>
      <w:r w:rsidR="00790D7B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u skladu sa nacionalnim praksama.</w:t>
      </w:r>
    </w:p>
    <w:p w14:paraId="459E2362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5EC040AA" w14:textId="16EC2C30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140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37. </w:t>
      </w:r>
      <w:r w:rsidR="00790D7B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790D7B">
        <w:rPr>
          <w:rFonts w:ascii="Times New Roman" w:hAnsi="Times New Roman"/>
          <w:sz w:val="20"/>
        </w:rPr>
        <w:t>vezi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="00790D7B">
        <w:rPr>
          <w:rFonts w:ascii="Times New Roman" w:hAnsi="Times New Roman"/>
          <w:sz w:val="20"/>
        </w:rPr>
        <w:t>sa</w:t>
      </w:r>
      <w:r w:rsidR="00790D7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Rezolucij</w:t>
      </w:r>
      <w:r w:rsidR="00790D7B">
        <w:rPr>
          <w:rFonts w:ascii="Times New Roman" w:hAnsi="Times New Roman"/>
          <w:sz w:val="20"/>
        </w:rPr>
        <w:t>om</w:t>
      </w:r>
      <w:r w:rsidRPr="001B0224">
        <w:rPr>
          <w:rFonts w:ascii="Times New Roman" w:hAnsi="Times New Roman"/>
          <w:sz w:val="20"/>
        </w:rPr>
        <w:t xml:space="preserve"> Generalne skupštine 68/211 od 20. decembra 2013. godine, obaveze relevantnih zainteresovanih strana su od velikog značaja za identifikovanje modaliteta saradnje i sprovođenje </w:t>
      </w:r>
      <w:r w:rsidR="001B4EB9">
        <w:rPr>
          <w:rFonts w:ascii="Times New Roman" w:hAnsi="Times New Roman"/>
          <w:sz w:val="20"/>
        </w:rPr>
        <w:t>u</w:t>
      </w:r>
      <w:r w:rsidR="001B4EB9" w:rsidRPr="001B0224">
        <w:rPr>
          <w:rFonts w:ascii="Times New Roman" w:hAnsi="Times New Roman"/>
          <w:sz w:val="20"/>
        </w:rPr>
        <w:t xml:space="preserve"> </w:t>
      </w:r>
      <w:r w:rsidR="001B4EB9">
        <w:rPr>
          <w:rFonts w:ascii="Times New Roman" w:hAnsi="Times New Roman"/>
          <w:sz w:val="20"/>
        </w:rPr>
        <w:t>delo</w:t>
      </w:r>
      <w:r w:rsidR="001B4EB9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ovog okvira. Te obaveze bi trebalo da budu </w:t>
      </w:r>
      <w:r w:rsidR="001B4EB9">
        <w:rPr>
          <w:rFonts w:ascii="Times New Roman" w:hAnsi="Times New Roman"/>
          <w:sz w:val="20"/>
        </w:rPr>
        <w:t>konkretne</w:t>
      </w:r>
      <w:r w:rsidRPr="001B0224">
        <w:rPr>
          <w:rFonts w:ascii="Times New Roman" w:hAnsi="Times New Roman"/>
          <w:sz w:val="20"/>
        </w:rPr>
        <w:t xml:space="preserve"> i vremenski ograničene</w:t>
      </w:r>
      <w:r w:rsidR="001B4EB9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kako bi se podržao razvoj partnerstva na lokalnom, nacionalnom, regionalnom i globalnom nivou</w:t>
      </w:r>
      <w:r w:rsidR="001B4EB9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sprovođenje </w:t>
      </w:r>
      <w:r w:rsidR="001B4EB9">
        <w:rPr>
          <w:rFonts w:ascii="Times New Roman" w:hAnsi="Times New Roman"/>
          <w:sz w:val="20"/>
        </w:rPr>
        <w:t>u</w:t>
      </w:r>
      <w:r w:rsidR="001B4EB9" w:rsidRPr="001B0224">
        <w:rPr>
          <w:rFonts w:ascii="Times New Roman" w:hAnsi="Times New Roman"/>
          <w:sz w:val="20"/>
        </w:rPr>
        <w:t xml:space="preserve"> </w:t>
      </w:r>
      <w:r w:rsidR="001B4EB9">
        <w:rPr>
          <w:rFonts w:ascii="Times New Roman" w:hAnsi="Times New Roman"/>
          <w:sz w:val="20"/>
        </w:rPr>
        <w:t>delo</w:t>
      </w:r>
      <w:r w:rsidR="001B4EB9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lokalnih i nacionalnih strategija i planova za smanjenje rizika od katastrofa. Sve zainteresovane strane se </w:t>
      </w:r>
      <w:r w:rsidR="001B4EB9">
        <w:rPr>
          <w:rFonts w:ascii="Times New Roman" w:hAnsi="Times New Roman"/>
          <w:sz w:val="20"/>
        </w:rPr>
        <w:t>podstiču</w:t>
      </w:r>
      <w:r w:rsidRPr="001B0224">
        <w:rPr>
          <w:rFonts w:ascii="Times New Roman" w:hAnsi="Times New Roman"/>
          <w:sz w:val="20"/>
        </w:rPr>
        <w:t xml:space="preserve"> da objave svoje obaveze i njihovo ispunj</w:t>
      </w:r>
      <w:r w:rsidR="001B4EB9">
        <w:rPr>
          <w:rFonts w:ascii="Times New Roman" w:hAnsi="Times New Roman"/>
          <w:sz w:val="20"/>
        </w:rPr>
        <w:t>ava</w:t>
      </w:r>
      <w:r w:rsidRPr="001B0224">
        <w:rPr>
          <w:rFonts w:ascii="Times New Roman" w:hAnsi="Times New Roman"/>
          <w:sz w:val="20"/>
        </w:rPr>
        <w:t>nje kao podršku sprovođenj</w:t>
      </w:r>
      <w:r w:rsidR="001B4EB9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1B4EB9">
        <w:rPr>
          <w:rFonts w:ascii="Times New Roman" w:hAnsi="Times New Roman"/>
          <w:sz w:val="20"/>
        </w:rPr>
        <w:t>u</w:t>
      </w:r>
      <w:r w:rsidR="001B4EB9" w:rsidRPr="001B0224">
        <w:rPr>
          <w:rFonts w:ascii="Times New Roman" w:hAnsi="Times New Roman"/>
          <w:sz w:val="20"/>
        </w:rPr>
        <w:t xml:space="preserve"> </w:t>
      </w:r>
      <w:r w:rsidR="001B4EB9">
        <w:rPr>
          <w:rFonts w:ascii="Times New Roman" w:hAnsi="Times New Roman"/>
          <w:sz w:val="20"/>
        </w:rPr>
        <w:t>delo</w:t>
      </w:r>
      <w:r w:rsidR="001B4EB9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okvira, ili nacionalnih i lokalnih planova za upravljanje rizicima od katastrofa, putem internet prezentacije Kancelarije Ujedinjenih nacija za smanjenje rizika od katastrofa (UNISDR).</w:t>
      </w:r>
    </w:p>
    <w:p w14:paraId="107DA056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right="368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B42D2D" w:rsidRPr="001B0224">
          <w:pgSz w:w="12240" w:h="15840"/>
          <w:pgMar w:top="1440" w:right="1060" w:bottom="1400" w:left="1060" w:header="1246" w:footer="1207" w:gutter="0"/>
          <w:cols w:space="720"/>
        </w:sectPr>
      </w:pPr>
    </w:p>
    <w:p w14:paraId="554EB66A" w14:textId="77777777" w:rsidR="00B42D2D" w:rsidRPr="001B0224" w:rsidRDefault="00B42D2D" w:rsidP="00B42D2D">
      <w:pPr>
        <w:tabs>
          <w:tab w:val="left" w:pos="709"/>
          <w:tab w:val="left" w:pos="1400"/>
          <w:tab w:val="left" w:pos="9072"/>
        </w:tabs>
        <w:spacing w:after="0" w:line="240" w:lineRule="auto"/>
        <w:ind w:left="918" w:right="368"/>
        <w:rPr>
          <w:rFonts w:ascii="Times New Roman" w:hAnsi="Times New Roman"/>
          <w:b/>
          <w:sz w:val="28"/>
        </w:rPr>
      </w:pPr>
      <w:r w:rsidRPr="001B0224">
        <w:rPr>
          <w:rFonts w:ascii="Times New Roman" w:hAnsi="Times New Roman"/>
          <w:b/>
          <w:sz w:val="28"/>
        </w:rPr>
        <w:t xml:space="preserve">VI. </w:t>
      </w:r>
      <w:r w:rsidRPr="001B0224">
        <w:rPr>
          <w:rFonts w:ascii="Times New Roman" w:hAnsi="Times New Roman"/>
          <w:b/>
          <w:sz w:val="28"/>
        </w:rPr>
        <w:tab/>
        <w:t>Međunarodna saradnja i globalno partnerstvo</w:t>
      </w:r>
    </w:p>
    <w:p w14:paraId="47B8E80F" w14:textId="77777777" w:rsidR="00B42D2D" w:rsidRPr="001B0224" w:rsidRDefault="00B42D2D" w:rsidP="00B42D2D">
      <w:pPr>
        <w:tabs>
          <w:tab w:val="left" w:pos="709"/>
          <w:tab w:val="left" w:pos="9072"/>
        </w:tabs>
        <w:spacing w:before="5" w:after="0" w:line="240" w:lineRule="exact"/>
        <w:ind w:right="368"/>
        <w:rPr>
          <w:sz w:val="24"/>
          <w:szCs w:val="24"/>
        </w:rPr>
      </w:pPr>
    </w:p>
    <w:p w14:paraId="1BAB6257" w14:textId="7B000B04" w:rsidR="00B42D2D" w:rsidRPr="001B0224" w:rsidRDefault="001B4EB9" w:rsidP="00B42D2D">
      <w:pPr>
        <w:tabs>
          <w:tab w:val="left" w:pos="709"/>
          <w:tab w:val="left" w:pos="9072"/>
        </w:tabs>
        <w:spacing w:after="0" w:line="240" w:lineRule="auto"/>
        <w:ind w:left="709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Opšta</w:t>
      </w:r>
      <w:r w:rsidR="00B42D2D" w:rsidRPr="001B0224">
        <w:rPr>
          <w:rFonts w:ascii="Times New Roman" w:hAnsi="Times New Roman"/>
          <w:b/>
          <w:sz w:val="20"/>
        </w:rPr>
        <w:t xml:space="preserve"> razmatranja</w:t>
      </w:r>
    </w:p>
    <w:p w14:paraId="18E863BF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left="709" w:right="368"/>
        <w:rPr>
          <w:sz w:val="13"/>
          <w:szCs w:val="13"/>
        </w:rPr>
      </w:pPr>
    </w:p>
    <w:p w14:paraId="26475C72" w14:textId="7D1BC555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709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38.   S obzirom na različite kapacitete, kao i povezanost između nivoa podrške koja se njima pruža i nivoa do koga će oni moći da sprovedu </w:t>
      </w:r>
      <w:r w:rsidR="00EA0F2B">
        <w:rPr>
          <w:rFonts w:ascii="Times New Roman" w:hAnsi="Times New Roman"/>
          <w:sz w:val="20"/>
        </w:rPr>
        <w:t>u</w:t>
      </w:r>
      <w:r w:rsidR="00EA0F2B" w:rsidRPr="001B0224">
        <w:rPr>
          <w:rFonts w:ascii="Times New Roman" w:hAnsi="Times New Roman"/>
          <w:sz w:val="20"/>
        </w:rPr>
        <w:t xml:space="preserve"> </w:t>
      </w:r>
      <w:r w:rsidR="00EA0F2B">
        <w:rPr>
          <w:rFonts w:ascii="Times New Roman" w:hAnsi="Times New Roman"/>
          <w:sz w:val="20"/>
        </w:rPr>
        <w:t>delo</w:t>
      </w:r>
      <w:r w:rsidR="00EA0F2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sadašnji okvir, zemljama u razvoju je potrebno unapređeno pružanje sredstava za </w:t>
      </w:r>
      <w:r w:rsidR="00EA0F2B">
        <w:rPr>
          <w:rFonts w:ascii="Times New Roman" w:hAnsi="Times New Roman"/>
          <w:sz w:val="20"/>
        </w:rPr>
        <w:t>sprovođenje</w:t>
      </w:r>
      <w:r w:rsidR="00EA0F2B" w:rsidRPr="001B0224">
        <w:rPr>
          <w:rFonts w:ascii="Times New Roman" w:hAnsi="Times New Roman"/>
          <w:sz w:val="20"/>
        </w:rPr>
        <w:t xml:space="preserve"> </w:t>
      </w:r>
      <w:r w:rsidR="00EA0F2B">
        <w:rPr>
          <w:rFonts w:ascii="Times New Roman" w:hAnsi="Times New Roman"/>
          <w:sz w:val="20"/>
        </w:rPr>
        <w:t>u</w:t>
      </w:r>
      <w:r w:rsidR="00EA0F2B" w:rsidRPr="001B0224">
        <w:rPr>
          <w:rFonts w:ascii="Times New Roman" w:hAnsi="Times New Roman"/>
          <w:sz w:val="20"/>
        </w:rPr>
        <w:t xml:space="preserve"> </w:t>
      </w:r>
      <w:r w:rsidR="00EA0F2B">
        <w:rPr>
          <w:rFonts w:ascii="Times New Roman" w:hAnsi="Times New Roman"/>
          <w:sz w:val="20"/>
        </w:rPr>
        <w:t>delo</w:t>
      </w:r>
      <w:r w:rsidR="00EA0F2B" w:rsidRPr="001B0224">
        <w:rPr>
          <w:rFonts w:ascii="Times New Roman" w:hAnsi="Times New Roman"/>
          <w:sz w:val="20"/>
        </w:rPr>
        <w:t xml:space="preserve"> </w:t>
      </w:r>
      <w:r w:rsidR="00EA0F2B">
        <w:rPr>
          <w:rFonts w:ascii="Times New Roman" w:hAnsi="Times New Roman"/>
          <w:sz w:val="20"/>
        </w:rPr>
        <w:t>okvira</w:t>
      </w:r>
      <w:r w:rsidRPr="001B0224">
        <w:rPr>
          <w:rFonts w:ascii="Times New Roman" w:hAnsi="Times New Roman"/>
          <w:sz w:val="20"/>
        </w:rPr>
        <w:t xml:space="preserve">, uključujući </w:t>
      </w:r>
      <w:r w:rsidR="00EA0F2B">
        <w:rPr>
          <w:rFonts w:ascii="Times New Roman" w:hAnsi="Times New Roman"/>
          <w:sz w:val="20"/>
        </w:rPr>
        <w:t>tu</w:t>
      </w:r>
      <w:r w:rsidR="00EA0F2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adekvatn</w:t>
      </w:r>
      <w:r w:rsidR="00EA0F2B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održiv</w:t>
      </w:r>
      <w:r w:rsidR="00EA0F2B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 blagovremen</w:t>
      </w:r>
      <w:r w:rsidR="00EA0F2B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resurs</w:t>
      </w:r>
      <w:r w:rsidR="00EA0F2B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, kroz međunarodnu saradnju i globalno partnerstvo </w:t>
      </w:r>
      <w:r w:rsidR="00EA0F2B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EA0F2B">
        <w:rPr>
          <w:rFonts w:ascii="Times New Roman" w:hAnsi="Times New Roman"/>
          <w:sz w:val="20"/>
        </w:rPr>
        <w:t>cilju</w:t>
      </w:r>
      <w:r w:rsidR="00EA0F2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razvoj</w:t>
      </w:r>
      <w:r w:rsidR="00EA0F2B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, </w:t>
      </w:r>
      <w:r w:rsidR="00EA0F2B">
        <w:rPr>
          <w:rFonts w:ascii="Times New Roman" w:hAnsi="Times New Roman"/>
          <w:sz w:val="20"/>
        </w:rPr>
        <w:t>i</w:t>
      </w:r>
      <w:r w:rsidR="00EA0F2B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kontinuiranu međunarodnu pomoć, kako bi unapredil</w:t>
      </w:r>
      <w:r w:rsidR="00EA0F2B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svoja nastojanja da smanje rizik od katastrofe.</w:t>
      </w:r>
    </w:p>
    <w:p w14:paraId="1AB254E3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left="709" w:right="368"/>
        <w:rPr>
          <w:sz w:val="12"/>
          <w:szCs w:val="12"/>
        </w:rPr>
      </w:pPr>
    </w:p>
    <w:p w14:paraId="466F4947" w14:textId="38C14D3C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709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39. Međunarodna saradnja za smanjenje rizika od katastrofa obuhvata razne izvore i predstavlja ključni element u podržavanju nastojanja zemalja u razvoju da smanje rizik od katastrofe.</w:t>
      </w:r>
    </w:p>
    <w:p w14:paraId="365B0734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left="709" w:right="368"/>
        <w:rPr>
          <w:sz w:val="12"/>
          <w:szCs w:val="12"/>
        </w:rPr>
      </w:pPr>
    </w:p>
    <w:p w14:paraId="5D302AA2" w14:textId="3E6D6BA8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709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40.  U </w:t>
      </w:r>
      <w:r w:rsidR="00843F97">
        <w:rPr>
          <w:rFonts w:ascii="Times New Roman" w:hAnsi="Times New Roman"/>
          <w:sz w:val="20"/>
        </w:rPr>
        <w:t>pristupanju</w:t>
      </w:r>
      <w:r w:rsidR="00843F9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rešavanju </w:t>
      </w:r>
      <w:r w:rsidR="00843F97">
        <w:rPr>
          <w:rFonts w:ascii="Times New Roman" w:hAnsi="Times New Roman"/>
          <w:sz w:val="20"/>
        </w:rPr>
        <w:t>problema</w:t>
      </w:r>
      <w:r w:rsidR="00843F9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ekonomskog dispariteta i dispariteta u tehnološkim inovacijama i istraživačkim kapacitetima među zemljama, od </w:t>
      </w:r>
      <w:r w:rsidR="00843F97">
        <w:rPr>
          <w:rFonts w:ascii="Times New Roman" w:hAnsi="Times New Roman"/>
          <w:sz w:val="20"/>
        </w:rPr>
        <w:t>s</w:t>
      </w:r>
      <w:r w:rsidRPr="001B0224">
        <w:rPr>
          <w:rFonts w:ascii="Times New Roman" w:hAnsi="Times New Roman"/>
          <w:sz w:val="20"/>
        </w:rPr>
        <w:t xml:space="preserve">uštinskog je značaja da se unapredi transfer tehnologija koji uključuje postupke </w:t>
      </w:r>
      <w:r w:rsidR="00843F97">
        <w:rPr>
          <w:rFonts w:ascii="Times New Roman" w:hAnsi="Times New Roman"/>
          <w:sz w:val="20"/>
        </w:rPr>
        <w:t>omogućavanja</w:t>
      </w:r>
      <w:r w:rsidRPr="001B0224">
        <w:rPr>
          <w:rFonts w:ascii="Times New Roman" w:hAnsi="Times New Roman"/>
          <w:sz w:val="20"/>
        </w:rPr>
        <w:t xml:space="preserve"> i olakšavanja protoka veština, znanja, ideja, </w:t>
      </w:r>
      <w:r w:rsidRPr="001B0224">
        <w:rPr>
          <w:rFonts w:ascii="Times New Roman" w:hAnsi="Times New Roman"/>
          <w:i/>
          <w:sz w:val="20"/>
        </w:rPr>
        <w:t>know-how</w:t>
      </w:r>
      <w:r w:rsidRPr="001B0224">
        <w:rPr>
          <w:rFonts w:ascii="Times New Roman" w:hAnsi="Times New Roman"/>
          <w:sz w:val="20"/>
        </w:rPr>
        <w:t xml:space="preserve"> i tehnologija iz razvijenih zemalja u zemlje u razvoju kako bi se ovaj okvir sproveo</w:t>
      </w:r>
      <w:r w:rsidR="00843F97" w:rsidRPr="001B0224">
        <w:rPr>
          <w:rFonts w:ascii="Times New Roman" w:hAnsi="Times New Roman"/>
          <w:sz w:val="20"/>
        </w:rPr>
        <w:t xml:space="preserve"> </w:t>
      </w:r>
      <w:r w:rsidR="00843F97">
        <w:rPr>
          <w:rFonts w:ascii="Times New Roman" w:hAnsi="Times New Roman"/>
          <w:sz w:val="20"/>
        </w:rPr>
        <w:t>u</w:t>
      </w:r>
      <w:r w:rsidR="00843F97" w:rsidRPr="001B0224">
        <w:rPr>
          <w:rFonts w:ascii="Times New Roman" w:hAnsi="Times New Roman"/>
          <w:sz w:val="20"/>
        </w:rPr>
        <w:t xml:space="preserve"> </w:t>
      </w:r>
      <w:r w:rsidR="00843F97">
        <w:rPr>
          <w:rFonts w:ascii="Times New Roman" w:hAnsi="Times New Roman"/>
          <w:sz w:val="20"/>
        </w:rPr>
        <w:t>delo</w:t>
      </w:r>
      <w:r w:rsidRPr="001B0224">
        <w:rPr>
          <w:rFonts w:ascii="Times New Roman" w:hAnsi="Times New Roman"/>
          <w:sz w:val="20"/>
        </w:rPr>
        <w:t>.</w:t>
      </w:r>
    </w:p>
    <w:p w14:paraId="1BE07367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left="709" w:right="368"/>
        <w:rPr>
          <w:sz w:val="12"/>
          <w:szCs w:val="12"/>
        </w:rPr>
      </w:pPr>
    </w:p>
    <w:p w14:paraId="0CB7F523" w14:textId="0E8DD760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709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41. Zemljama u razvoju koje su sklone katastrofama, posebno onim najmanje razvijenim zemljama, malim ostrvskim zemljama u razvoju, zemljama u razvoju koje nemaju izlaz na more i afričkim zemljama, kao i zemljama sa srednjim dohotkom koje se suočavaju sa posebnim izazovima, neophodna je posebna pažnja </w:t>
      </w:r>
      <w:r w:rsidR="00843F97">
        <w:rPr>
          <w:rFonts w:ascii="Times New Roman" w:hAnsi="Times New Roman"/>
          <w:sz w:val="20"/>
        </w:rPr>
        <w:t>imajući</w:t>
      </w:r>
      <w:r w:rsidR="00843F9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u </w:t>
      </w:r>
      <w:r w:rsidR="00843F97">
        <w:rPr>
          <w:rFonts w:ascii="Times New Roman" w:hAnsi="Times New Roman"/>
          <w:sz w:val="20"/>
        </w:rPr>
        <w:t>vidu</w:t>
      </w:r>
      <w:r w:rsidRPr="001B0224">
        <w:rPr>
          <w:rFonts w:ascii="Times New Roman" w:hAnsi="Times New Roman"/>
          <w:sz w:val="20"/>
        </w:rPr>
        <w:t xml:space="preserve"> njihov</w:t>
      </w:r>
      <w:r w:rsidR="00843F97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visok</w:t>
      </w:r>
      <w:r w:rsidR="00843F97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osetljivost i stepen rizika, koji često umnogome prevazilazi njihove kapacitete da reaguju i da se obnove nakon katastrofa. Takva ugroženost zahteva hitno jačanje međunarodne saradnje i osiguravanje sigurnog i trajnog partnerstva na regionalnom i međunarodnom nivou</w:t>
      </w:r>
      <w:r w:rsidR="00843F97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kako bi se podržale zemlje u razvoju u sprovođenju ovog okvira u </w:t>
      </w:r>
      <w:r w:rsidR="00843F97">
        <w:rPr>
          <w:rFonts w:ascii="Times New Roman" w:hAnsi="Times New Roman"/>
          <w:sz w:val="20"/>
        </w:rPr>
        <w:t>delo</w:t>
      </w:r>
      <w:r w:rsidR="00843F97" w:rsidRPr="001B0224">
        <w:rPr>
          <w:rFonts w:ascii="Times New Roman" w:hAnsi="Times New Roman"/>
          <w:sz w:val="20"/>
        </w:rPr>
        <w:t xml:space="preserve"> </w:t>
      </w:r>
      <w:r w:rsidR="00843F97">
        <w:rPr>
          <w:rFonts w:ascii="Times New Roman" w:hAnsi="Times New Roman"/>
          <w:sz w:val="20"/>
        </w:rPr>
        <w:t>u</w:t>
      </w:r>
      <w:r w:rsidR="00843F9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skladu sa njihovim nacionalnim prioritetima i potrebama. Slična pažnja i odgovarajuća pomoć bi trebalo da se usmer</w:t>
      </w:r>
      <w:r w:rsidR="00843F97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 na druge zemlje sklone katastrofama koje imaju specifične karakteristike, poput zemalja</w:t>
      </w:r>
      <w:r w:rsidR="00843F97">
        <w:rPr>
          <w:rFonts w:ascii="Times New Roman" w:hAnsi="Times New Roman"/>
          <w:sz w:val="20"/>
        </w:rPr>
        <w:t>-</w:t>
      </w:r>
      <w:r w:rsidRPr="001B0224">
        <w:rPr>
          <w:rFonts w:ascii="Times New Roman" w:hAnsi="Times New Roman"/>
          <w:sz w:val="20"/>
        </w:rPr>
        <w:t>arhipelag</w:t>
      </w:r>
      <w:r w:rsidR="00843F97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, kao i zemalja sa dugim obalama.</w:t>
      </w:r>
    </w:p>
    <w:p w14:paraId="0843F478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left="709" w:right="368"/>
        <w:rPr>
          <w:sz w:val="12"/>
          <w:szCs w:val="12"/>
        </w:rPr>
      </w:pPr>
    </w:p>
    <w:p w14:paraId="32064E46" w14:textId="097D8D4E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709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42. Katastrofe mogu disproporcionalno da pogode male ostrvske zemlje u razvoju, zbog njihove jedinstvene i posebne ranjivosti. Efekti katastrofa, od kojih su se neke pojačale u intenzitetu i bile podstaknute klimatskim promenama, </w:t>
      </w:r>
      <w:r w:rsidR="00843F97">
        <w:rPr>
          <w:rFonts w:ascii="Times New Roman" w:hAnsi="Times New Roman"/>
          <w:sz w:val="20"/>
        </w:rPr>
        <w:t>ometaju</w:t>
      </w:r>
      <w:r w:rsidRPr="001B0224">
        <w:rPr>
          <w:rFonts w:ascii="Times New Roman" w:hAnsi="Times New Roman"/>
          <w:sz w:val="20"/>
        </w:rPr>
        <w:t xml:space="preserve"> napredak ka održivom razvoju. S obzirom na poseban slučaj malih ostrvskih zemalja u razvoju, postoji ključna potreba da se </w:t>
      </w:r>
      <w:r w:rsidR="00843F97">
        <w:rPr>
          <w:rFonts w:ascii="Times New Roman" w:hAnsi="Times New Roman"/>
          <w:sz w:val="20"/>
        </w:rPr>
        <w:t>razvija</w:t>
      </w:r>
      <w:r w:rsidRPr="001B0224">
        <w:rPr>
          <w:rFonts w:ascii="Times New Roman" w:hAnsi="Times New Roman"/>
          <w:sz w:val="20"/>
        </w:rPr>
        <w:t xml:space="preserve"> otpornost i pruži posebna podrška kroz sprovođenje </w:t>
      </w:r>
      <w:r w:rsidR="00843F97">
        <w:rPr>
          <w:rFonts w:ascii="Times New Roman" w:hAnsi="Times New Roman"/>
          <w:sz w:val="20"/>
        </w:rPr>
        <w:t>u</w:t>
      </w:r>
      <w:r w:rsidR="00843F97" w:rsidRPr="001B0224">
        <w:rPr>
          <w:rFonts w:ascii="Times New Roman" w:hAnsi="Times New Roman"/>
          <w:sz w:val="20"/>
        </w:rPr>
        <w:t xml:space="preserve"> </w:t>
      </w:r>
      <w:r w:rsidR="00843F97">
        <w:rPr>
          <w:rFonts w:ascii="Times New Roman" w:hAnsi="Times New Roman"/>
          <w:sz w:val="20"/>
        </w:rPr>
        <w:t>delo</w:t>
      </w:r>
      <w:r w:rsidR="00843F9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rezultata SIDS </w:t>
      </w:r>
      <w:r w:rsidR="00843F97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brzanih </w:t>
      </w:r>
      <w:r w:rsidR="00843F97">
        <w:rPr>
          <w:rFonts w:ascii="Times New Roman" w:hAnsi="Times New Roman"/>
          <w:sz w:val="20"/>
        </w:rPr>
        <w:t>modaliteta</w:t>
      </w:r>
      <w:r w:rsidRPr="001B0224">
        <w:rPr>
          <w:rFonts w:ascii="Times New Roman" w:hAnsi="Times New Roman"/>
          <w:sz w:val="20"/>
        </w:rPr>
        <w:t xml:space="preserve"> delovanja (SAMOA)</w:t>
      </w:r>
      <w:r w:rsidRPr="001B0224">
        <w:rPr>
          <w:rFonts w:ascii="Times New Roman" w:hAnsi="Times New Roman"/>
          <w:w w:val="101"/>
          <w:position w:val="3"/>
          <w:sz w:val="13"/>
        </w:rPr>
        <w:t xml:space="preserve">9 </w:t>
      </w:r>
      <w:r w:rsidRPr="001B0224">
        <w:rPr>
          <w:rFonts w:ascii="Times New Roman" w:hAnsi="Times New Roman"/>
          <w:sz w:val="20"/>
        </w:rPr>
        <w:t>u oblasti smanjenja rizika od katastrofa.</w:t>
      </w:r>
    </w:p>
    <w:p w14:paraId="36F5B37D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left="709" w:right="368"/>
        <w:rPr>
          <w:sz w:val="12"/>
          <w:szCs w:val="12"/>
        </w:rPr>
      </w:pPr>
    </w:p>
    <w:p w14:paraId="0AF39702" w14:textId="209963E7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709" w:right="368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>43. Afričke zemlje se i dalje suočavaju sa izazovima koji se odnose na katastrofe</w:t>
      </w:r>
      <w:r w:rsidR="00843F97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sa sve većim rizicima od katastrofa, uključujući </w:t>
      </w:r>
      <w:r w:rsidR="00843F97">
        <w:rPr>
          <w:rFonts w:ascii="Times New Roman" w:hAnsi="Times New Roman"/>
          <w:sz w:val="20"/>
        </w:rPr>
        <w:t>tu</w:t>
      </w:r>
      <w:r w:rsidR="00843F9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one rizike koji se odnose na jačanje otpornosti infrastrukture, zdravstva i uslova za stvaranje sredstava za život. Ovi izazovi zahtevaju povećanu međunarodnu saradnju i pružanje adekvatne podrške afričkim zemljama</w:t>
      </w:r>
      <w:r w:rsidR="00843F97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kako bi se omogućilo sprovođenje </w:t>
      </w:r>
      <w:r w:rsidR="00843F97">
        <w:rPr>
          <w:rFonts w:ascii="Times New Roman" w:hAnsi="Times New Roman"/>
          <w:sz w:val="20"/>
        </w:rPr>
        <w:t>u</w:t>
      </w:r>
      <w:r w:rsidR="00843F97" w:rsidRPr="001B0224">
        <w:rPr>
          <w:rFonts w:ascii="Times New Roman" w:hAnsi="Times New Roman"/>
          <w:sz w:val="20"/>
        </w:rPr>
        <w:t xml:space="preserve"> </w:t>
      </w:r>
      <w:r w:rsidR="00843F97">
        <w:rPr>
          <w:rFonts w:ascii="Times New Roman" w:hAnsi="Times New Roman"/>
          <w:sz w:val="20"/>
        </w:rPr>
        <w:t>delo</w:t>
      </w:r>
      <w:r w:rsidR="00843F9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ovog okvira.</w:t>
      </w:r>
    </w:p>
    <w:p w14:paraId="3DF4DDF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709" w:right="368"/>
        <w:jc w:val="both"/>
        <w:rPr>
          <w:rFonts w:ascii="Times New Roman" w:hAnsi="Times New Roman"/>
          <w:sz w:val="20"/>
        </w:rPr>
      </w:pPr>
    </w:p>
    <w:p w14:paraId="75F486C6" w14:textId="263CD840" w:rsidR="00B42D2D" w:rsidRPr="001B0224" w:rsidRDefault="00B42D2D" w:rsidP="00B42D2D">
      <w:pPr>
        <w:tabs>
          <w:tab w:val="left" w:pos="709"/>
        </w:tabs>
        <w:spacing w:after="0" w:line="250" w:lineRule="auto"/>
        <w:ind w:left="709" w:right="368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ab/>
        <w:t>44. Saradnja sever</w:t>
      </w:r>
      <w:r w:rsidR="00843F97">
        <w:rPr>
          <w:rFonts w:ascii="Times New Roman" w:hAnsi="Times New Roman"/>
          <w:sz w:val="20"/>
        </w:rPr>
        <w:t>a</w:t>
      </w:r>
      <w:r w:rsidR="00843F97" w:rsidRPr="001B0224">
        <w:rPr>
          <w:rFonts w:ascii="Times New Roman" w:hAnsi="Times New Roman"/>
          <w:sz w:val="20"/>
        </w:rPr>
        <w:t xml:space="preserve"> </w:t>
      </w:r>
      <w:r w:rsidR="00843F97">
        <w:rPr>
          <w:rFonts w:ascii="Times New Roman" w:hAnsi="Times New Roman"/>
          <w:sz w:val="20"/>
        </w:rPr>
        <w:t>i</w:t>
      </w:r>
      <w:r w:rsidR="00843F97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jug</w:t>
      </w:r>
      <w:r w:rsidR="00843F97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, upotpunjenja saradnjom </w:t>
      </w:r>
      <w:r w:rsidR="003D274C">
        <w:rPr>
          <w:rFonts w:ascii="Times New Roman" w:hAnsi="Times New Roman"/>
          <w:sz w:val="20"/>
        </w:rPr>
        <w:t>u</w:t>
      </w:r>
      <w:r w:rsidR="003D274C" w:rsidRPr="001B0224">
        <w:rPr>
          <w:rFonts w:ascii="Times New Roman" w:hAnsi="Times New Roman"/>
          <w:sz w:val="20"/>
        </w:rPr>
        <w:t xml:space="preserve"> </w:t>
      </w:r>
      <w:r w:rsidR="003D274C">
        <w:rPr>
          <w:rFonts w:ascii="Times New Roman" w:hAnsi="Times New Roman"/>
          <w:sz w:val="20"/>
        </w:rPr>
        <w:t>okviru</w:t>
      </w:r>
      <w:r w:rsidR="003D274C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jug</w:t>
      </w:r>
      <w:r w:rsidR="003D274C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i tros</w:t>
      </w:r>
      <w:r w:rsidR="00DF0716">
        <w:rPr>
          <w:rFonts w:ascii="Times New Roman" w:hAnsi="Times New Roman"/>
          <w:sz w:val="20"/>
        </w:rPr>
        <w:t>mer</w:t>
      </w:r>
      <w:r w:rsidRPr="001B0224">
        <w:rPr>
          <w:rFonts w:ascii="Times New Roman" w:hAnsi="Times New Roman"/>
          <w:sz w:val="20"/>
        </w:rPr>
        <w:t xml:space="preserve">nom saradnjom, pokazala </w:t>
      </w:r>
      <w:r w:rsidR="003D274C">
        <w:rPr>
          <w:rFonts w:ascii="Times New Roman" w:hAnsi="Times New Roman"/>
          <w:sz w:val="20"/>
        </w:rPr>
        <w:t>se</w:t>
      </w:r>
      <w:r w:rsidRPr="001B0224">
        <w:rPr>
          <w:rFonts w:ascii="Times New Roman" w:hAnsi="Times New Roman"/>
          <w:sz w:val="20"/>
        </w:rPr>
        <w:t xml:space="preserve"> ključn</w:t>
      </w:r>
      <w:r w:rsidR="003D274C">
        <w:rPr>
          <w:rFonts w:ascii="Times New Roman" w:hAnsi="Times New Roman"/>
          <w:sz w:val="20"/>
        </w:rPr>
        <w:t>om</w:t>
      </w:r>
      <w:r w:rsidRPr="001B0224">
        <w:rPr>
          <w:rFonts w:ascii="Times New Roman" w:hAnsi="Times New Roman"/>
          <w:sz w:val="20"/>
        </w:rPr>
        <w:t xml:space="preserve"> za smanjenje rizika od katastrofa</w:t>
      </w:r>
      <w:r w:rsidR="003D274C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postoji potreba da se ta saradnja d</w:t>
      </w:r>
      <w:r w:rsidR="003D274C">
        <w:rPr>
          <w:rFonts w:ascii="Times New Roman" w:hAnsi="Times New Roman"/>
          <w:sz w:val="20"/>
        </w:rPr>
        <w:t>odatno</w:t>
      </w:r>
      <w:r w:rsidRPr="001B0224">
        <w:rPr>
          <w:rFonts w:ascii="Times New Roman" w:hAnsi="Times New Roman"/>
          <w:sz w:val="20"/>
        </w:rPr>
        <w:t xml:space="preserve"> </w:t>
      </w:r>
      <w:r w:rsidR="003D274C">
        <w:rPr>
          <w:rFonts w:ascii="Times New Roman" w:hAnsi="Times New Roman"/>
          <w:sz w:val="20"/>
        </w:rPr>
        <w:t>unapredi</w:t>
      </w:r>
      <w:r w:rsidR="003D274C" w:rsidRPr="001B0224">
        <w:rPr>
          <w:rFonts w:ascii="Times New Roman" w:hAnsi="Times New Roman"/>
          <w:sz w:val="20"/>
        </w:rPr>
        <w:t xml:space="preserve"> </w:t>
      </w:r>
      <w:r w:rsidR="003D274C">
        <w:rPr>
          <w:rFonts w:ascii="Times New Roman" w:hAnsi="Times New Roman"/>
          <w:sz w:val="20"/>
        </w:rPr>
        <w:t>u</w:t>
      </w:r>
      <w:r w:rsidR="003D274C" w:rsidRPr="001B0224">
        <w:rPr>
          <w:rFonts w:ascii="Times New Roman" w:hAnsi="Times New Roman"/>
          <w:sz w:val="20"/>
        </w:rPr>
        <w:t xml:space="preserve"> </w:t>
      </w:r>
      <w:r w:rsidR="003D274C">
        <w:rPr>
          <w:rFonts w:ascii="Times New Roman" w:hAnsi="Times New Roman"/>
          <w:sz w:val="20"/>
        </w:rPr>
        <w:t>obe</w:t>
      </w:r>
      <w:r w:rsidR="003D274C" w:rsidRPr="001B0224">
        <w:rPr>
          <w:rFonts w:ascii="Times New Roman" w:hAnsi="Times New Roman"/>
          <w:sz w:val="20"/>
        </w:rPr>
        <w:t xml:space="preserve"> </w:t>
      </w:r>
      <w:r w:rsidR="003D274C">
        <w:rPr>
          <w:rFonts w:ascii="Times New Roman" w:hAnsi="Times New Roman"/>
          <w:sz w:val="20"/>
        </w:rPr>
        <w:t>oblasti</w:t>
      </w:r>
      <w:r w:rsidRPr="001B0224">
        <w:rPr>
          <w:rFonts w:ascii="Times New Roman" w:hAnsi="Times New Roman"/>
          <w:sz w:val="20"/>
        </w:rPr>
        <w:t>. Partnerstvo igra dodatnu važnu ulogu kroz jačanje celokupnih potencijala zemalja i podršku njihovim nacionalnim kapacitetima za upravljanje rizicima od katastrofa</w:t>
      </w:r>
      <w:r w:rsidR="000F2EFC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unapređenje društven</w:t>
      </w:r>
      <w:r w:rsidR="000F2EFC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zdravstven</w:t>
      </w:r>
      <w:r w:rsidR="000F2EFC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 ekonomsk</w:t>
      </w:r>
      <w:r w:rsidR="000F2EFC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</w:t>
      </w:r>
      <w:r w:rsidR="000F2EFC">
        <w:rPr>
          <w:rFonts w:ascii="Times New Roman" w:hAnsi="Times New Roman"/>
          <w:sz w:val="20"/>
        </w:rPr>
        <w:t>dobrobiti</w:t>
      </w:r>
      <w:r w:rsidRPr="001B0224">
        <w:rPr>
          <w:rFonts w:ascii="Times New Roman" w:hAnsi="Times New Roman"/>
          <w:sz w:val="20"/>
        </w:rPr>
        <w:t xml:space="preserve"> pojedinaca, zajednica i zemalja.</w:t>
      </w:r>
    </w:p>
    <w:p w14:paraId="40E35AA8" w14:textId="77777777" w:rsidR="00B42D2D" w:rsidRPr="001B0224" w:rsidRDefault="00B42D2D" w:rsidP="00B42D2D">
      <w:pPr>
        <w:tabs>
          <w:tab w:val="left" w:pos="709"/>
          <w:tab w:val="left" w:pos="1418"/>
        </w:tabs>
        <w:spacing w:after="0" w:line="224" w:lineRule="exact"/>
        <w:ind w:left="709" w:right="-50"/>
        <w:rPr>
          <w:rFonts w:ascii="Times New Roman" w:eastAsia="Times New Roman" w:hAnsi="Times New Roman" w:cs="Times New Roman"/>
          <w:sz w:val="20"/>
          <w:szCs w:val="20"/>
        </w:rPr>
      </w:pPr>
    </w:p>
    <w:p w14:paraId="6D19BB44" w14:textId="1DD7471E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709" w:right="368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 xml:space="preserve">45. Nastojanja zemalja u razvoju koje </w:t>
      </w:r>
      <w:r w:rsidR="00DF0716">
        <w:rPr>
          <w:rFonts w:ascii="Times New Roman" w:hAnsi="Times New Roman"/>
          <w:sz w:val="20"/>
        </w:rPr>
        <w:t>nude</w:t>
      </w:r>
      <w:r w:rsidRPr="001B0224">
        <w:rPr>
          <w:rFonts w:ascii="Times New Roman" w:hAnsi="Times New Roman"/>
          <w:sz w:val="20"/>
        </w:rPr>
        <w:t xml:space="preserve"> saradnju </w:t>
      </w:r>
      <w:r w:rsidR="00DF0716">
        <w:rPr>
          <w:rFonts w:ascii="Times New Roman" w:hAnsi="Times New Roman"/>
          <w:sz w:val="20"/>
        </w:rPr>
        <w:t>u</w:t>
      </w:r>
      <w:r w:rsidR="00DF0716" w:rsidRPr="001B0224">
        <w:rPr>
          <w:rFonts w:ascii="Times New Roman" w:hAnsi="Times New Roman"/>
          <w:sz w:val="20"/>
        </w:rPr>
        <w:t xml:space="preserve"> </w:t>
      </w:r>
      <w:r w:rsidR="00DF0716">
        <w:rPr>
          <w:rFonts w:ascii="Times New Roman" w:hAnsi="Times New Roman"/>
          <w:sz w:val="20"/>
        </w:rPr>
        <w:t>okviru</w:t>
      </w:r>
      <w:r w:rsidR="00DF071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jug</w:t>
      </w:r>
      <w:r w:rsidR="00DF0716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i tros</w:t>
      </w:r>
      <w:r w:rsidR="00DF0716">
        <w:rPr>
          <w:rFonts w:ascii="Times New Roman" w:hAnsi="Times New Roman"/>
          <w:sz w:val="20"/>
        </w:rPr>
        <w:t>mern</w:t>
      </w:r>
      <w:r w:rsidRPr="001B0224">
        <w:rPr>
          <w:rFonts w:ascii="Times New Roman" w:hAnsi="Times New Roman"/>
          <w:sz w:val="20"/>
        </w:rPr>
        <w:t>u saradnju ne bi trebalo da umanje saradnju sever</w:t>
      </w:r>
      <w:r w:rsidR="00DF0716">
        <w:rPr>
          <w:rFonts w:ascii="Times New Roman" w:hAnsi="Times New Roman"/>
          <w:sz w:val="20"/>
        </w:rPr>
        <w:t>a</w:t>
      </w:r>
      <w:r w:rsidR="00DF0716" w:rsidRPr="001B0224">
        <w:rPr>
          <w:rFonts w:ascii="Times New Roman" w:hAnsi="Times New Roman"/>
          <w:sz w:val="20"/>
        </w:rPr>
        <w:t xml:space="preserve"> </w:t>
      </w:r>
      <w:r w:rsidR="00DF0716">
        <w:rPr>
          <w:rFonts w:ascii="Times New Roman" w:hAnsi="Times New Roman"/>
          <w:sz w:val="20"/>
        </w:rPr>
        <w:t>i</w:t>
      </w:r>
      <w:r w:rsidR="00DF071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jug</w:t>
      </w:r>
      <w:r w:rsidR="00DF0716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sa razvijenim zemljama</w:t>
      </w:r>
      <w:r w:rsidR="00DF0716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jer one upotpunjuju saradnju sever</w:t>
      </w:r>
      <w:r w:rsidR="00DF0716">
        <w:rPr>
          <w:rFonts w:ascii="Times New Roman" w:hAnsi="Times New Roman"/>
          <w:sz w:val="20"/>
        </w:rPr>
        <w:t>a</w:t>
      </w:r>
      <w:r w:rsidR="00DF0716" w:rsidRPr="001B0224">
        <w:rPr>
          <w:rFonts w:ascii="Times New Roman" w:hAnsi="Times New Roman"/>
          <w:sz w:val="20"/>
        </w:rPr>
        <w:t xml:space="preserve"> </w:t>
      </w:r>
      <w:r w:rsidR="00DF0716">
        <w:rPr>
          <w:rFonts w:ascii="Times New Roman" w:hAnsi="Times New Roman"/>
          <w:sz w:val="20"/>
        </w:rPr>
        <w:t>i</w:t>
      </w:r>
      <w:r w:rsidR="00DF071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jug</w:t>
      </w:r>
      <w:r w:rsidR="00DF0716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. </w:t>
      </w:r>
    </w:p>
    <w:p w14:paraId="0EB1939E" w14:textId="77777777" w:rsidR="00B42D2D" w:rsidRDefault="00B42D2D" w:rsidP="00B42D2D">
      <w:pPr>
        <w:tabs>
          <w:tab w:val="left" w:pos="709"/>
          <w:tab w:val="left" w:pos="9072"/>
        </w:tabs>
        <w:spacing w:before="11" w:after="0" w:line="280" w:lineRule="exact"/>
        <w:ind w:left="709" w:right="368"/>
        <w:rPr>
          <w:rFonts w:ascii="Times New Roman" w:eastAsia="Times New Roman" w:hAnsi="Times New Roman" w:cs="Times New Roman"/>
          <w:sz w:val="20"/>
          <w:szCs w:val="20"/>
        </w:rPr>
      </w:pPr>
    </w:p>
    <w:p w14:paraId="74A076B5" w14:textId="77777777" w:rsidR="001456DF" w:rsidRDefault="001456DF" w:rsidP="00B42D2D">
      <w:pPr>
        <w:tabs>
          <w:tab w:val="left" w:pos="709"/>
          <w:tab w:val="left" w:pos="9072"/>
        </w:tabs>
        <w:spacing w:before="11" w:after="0" w:line="280" w:lineRule="exact"/>
        <w:ind w:left="709" w:right="368"/>
        <w:rPr>
          <w:rFonts w:ascii="Times New Roman" w:eastAsia="Times New Roman" w:hAnsi="Times New Roman" w:cs="Times New Roman"/>
          <w:sz w:val="20"/>
          <w:szCs w:val="20"/>
        </w:rPr>
      </w:pPr>
    </w:p>
    <w:p w14:paraId="4AF7060C" w14:textId="77777777" w:rsidR="001456DF" w:rsidRPr="001B0224" w:rsidRDefault="001456DF" w:rsidP="00B42D2D">
      <w:pPr>
        <w:tabs>
          <w:tab w:val="left" w:pos="709"/>
          <w:tab w:val="left" w:pos="9072"/>
        </w:tabs>
        <w:spacing w:before="11" w:after="0" w:line="280" w:lineRule="exact"/>
        <w:ind w:left="709" w:right="368"/>
        <w:rPr>
          <w:sz w:val="28"/>
          <w:szCs w:val="28"/>
        </w:rPr>
      </w:pPr>
    </w:p>
    <w:p w14:paraId="4D78D62F" w14:textId="5FC5F6AF" w:rsidR="00B42D2D" w:rsidRPr="00641A15" w:rsidRDefault="00B42D2D" w:rsidP="00B42D2D">
      <w:pPr>
        <w:tabs>
          <w:tab w:val="left" w:pos="709"/>
          <w:tab w:val="left" w:pos="9072"/>
        </w:tabs>
        <w:spacing w:before="38" w:after="0" w:line="240" w:lineRule="auto"/>
        <w:ind w:left="709" w:right="368"/>
        <w:rPr>
          <w:rFonts w:ascii="Times New Roman" w:hAnsi="Times New Roman"/>
          <w:sz w:val="17"/>
        </w:rPr>
      </w:pPr>
      <w:r w:rsidRPr="00641A15"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449734" wp14:editId="41AA3C52">
                <wp:simplePos x="0" y="0"/>
                <wp:positionH relativeFrom="page">
                  <wp:posOffset>758825</wp:posOffset>
                </wp:positionH>
                <wp:positionV relativeFrom="paragraph">
                  <wp:posOffset>-41275</wp:posOffset>
                </wp:positionV>
                <wp:extent cx="1829435" cy="1270"/>
                <wp:effectExtent l="0" t="0" r="18415" b="17780"/>
                <wp:wrapNone/>
                <wp:docPr id="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195" y="-65"/>
                          <a:chExt cx="2881" cy="2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195" y="-65"/>
                            <a:ext cx="2881" cy="2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2881"/>
                              <a:gd name="T2" fmla="+- 0 4076 1195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B98DD" id="Group 4" o:spid="_x0000_s1026" style="position:absolute;margin-left:59.75pt;margin-top:-3.25pt;width:144.05pt;height:.1pt;z-index:-251658240;mso-position-horizontal-relative:page" coordorigin="1195,-65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">
                <v:shape id="Freeform 5" o:spid="_x0000_s1027" style="position:absolute;left:1195;top:-65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v4vsEA&#10;AADbAAAADwAAAGRycy9kb3ducmV2LnhtbERPy4rCMBTdC/5DuII7TRUcpWMUcRAGhAEfVGZ3ae40&#10;ZZqb0kRb/XqzEFweznu57mwlbtT40rGCyTgBQZw7XXKh4HzajRYgfEDWWDkmBXfysF71e0tMtWv5&#10;QLdjKEQMYZ+iAhNCnUrpc0MW/djVxJH7c43FEGFTSN1gG8NtJadJ8iEtlhwbDNa0NZT/H69WQbmZ&#10;fz3mu+teZj/Z78ybS/vILkoNB93mE0SgLrzFL/e3VjCN6+OX+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7+L7BAAAA2wAAAA8AAAAAAAAAAAAAAAAAmAIAAGRycy9kb3du&#10;cmV2LnhtbFBLBQYAAAAABAAEAPUAAACGAwAAAAA=&#10;" path="m,l2881,e" filled="f" strokeweight=".20464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Pr="00641A15">
        <w:rPr>
          <w:rFonts w:ascii="Times New Roman" w:hAnsi="Times New Roman"/>
          <w:w w:val="128"/>
          <w:position w:val="2"/>
          <w:sz w:val="11"/>
        </w:rPr>
        <w:t xml:space="preserve">9  </w:t>
      </w:r>
      <w:r w:rsidRPr="00641A15">
        <w:rPr>
          <w:rFonts w:ascii="Times New Roman" w:hAnsi="Times New Roman"/>
          <w:sz w:val="17"/>
        </w:rPr>
        <w:t>Rezolucija Generalne skupštine 69/15, prilog</w:t>
      </w:r>
      <w:r w:rsidR="00641A15" w:rsidRPr="00641A15">
        <w:rPr>
          <w:rFonts w:ascii="Times New Roman" w:hAnsi="Times New Roman"/>
          <w:sz w:val="17"/>
        </w:rPr>
        <w:t>.</w:t>
      </w:r>
    </w:p>
    <w:p w14:paraId="2FBDB559" w14:textId="77777777" w:rsidR="00B42D2D" w:rsidRPr="001B0224" w:rsidRDefault="00B42D2D" w:rsidP="00B42D2D">
      <w:pPr>
        <w:tabs>
          <w:tab w:val="left" w:pos="709"/>
          <w:tab w:val="left" w:pos="9072"/>
        </w:tabs>
        <w:spacing w:before="38" w:after="0" w:line="240" w:lineRule="auto"/>
        <w:ind w:left="709" w:right="368"/>
        <w:rPr>
          <w:sz w:val="12"/>
          <w:szCs w:val="12"/>
        </w:rPr>
      </w:pPr>
    </w:p>
    <w:p w14:paraId="1BE2DCDE" w14:textId="77777777" w:rsidR="00B42D2D" w:rsidRPr="001B0224" w:rsidRDefault="00B42D2D" w:rsidP="00B42D2D">
      <w:pPr>
        <w:tabs>
          <w:tab w:val="left" w:pos="709"/>
          <w:tab w:val="left" w:pos="9072"/>
        </w:tabs>
        <w:spacing w:before="38" w:after="0" w:line="240" w:lineRule="auto"/>
        <w:ind w:left="709" w:right="368"/>
        <w:rPr>
          <w:sz w:val="12"/>
          <w:szCs w:val="12"/>
        </w:rPr>
      </w:pPr>
    </w:p>
    <w:p w14:paraId="693FF9B4" w14:textId="77777777" w:rsidR="00B42D2D" w:rsidRPr="001B0224" w:rsidRDefault="00B42D2D" w:rsidP="00B42D2D">
      <w:pPr>
        <w:tabs>
          <w:tab w:val="left" w:pos="709"/>
          <w:tab w:val="left" w:pos="9072"/>
        </w:tabs>
        <w:spacing w:before="38" w:after="0" w:line="240" w:lineRule="auto"/>
        <w:ind w:left="709" w:right="368"/>
        <w:rPr>
          <w:sz w:val="12"/>
          <w:szCs w:val="12"/>
        </w:rPr>
      </w:pPr>
    </w:p>
    <w:p w14:paraId="565B4C0D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left="709" w:right="368"/>
        <w:rPr>
          <w:sz w:val="12"/>
          <w:szCs w:val="12"/>
        </w:rPr>
      </w:pPr>
    </w:p>
    <w:p w14:paraId="07816A83" w14:textId="728C48BA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709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46. Finansiranje iz raznih međunarodnih izvora, javni i privatni transferi pouzdane, dostupne, odgovarajuće i moderne ekološke tehnologije, po</w:t>
      </w:r>
      <w:r w:rsidR="00632243">
        <w:rPr>
          <w:rFonts w:ascii="Times New Roman" w:hAnsi="Times New Roman"/>
          <w:sz w:val="20"/>
        </w:rPr>
        <w:t>d</w:t>
      </w:r>
      <w:r w:rsidRPr="001B0224">
        <w:rPr>
          <w:rFonts w:ascii="Times New Roman" w:hAnsi="Times New Roman"/>
          <w:sz w:val="20"/>
        </w:rPr>
        <w:t xml:space="preserve"> koncesionim ili p</w:t>
      </w:r>
      <w:r w:rsidR="00632243">
        <w:rPr>
          <w:rFonts w:ascii="Times New Roman" w:hAnsi="Times New Roman"/>
          <w:sz w:val="20"/>
        </w:rPr>
        <w:t>referenc</w:t>
      </w:r>
      <w:r w:rsidR="00085D7D">
        <w:rPr>
          <w:rFonts w:ascii="Times New Roman" w:hAnsi="Times New Roman"/>
          <w:sz w:val="20"/>
        </w:rPr>
        <w:t>i</w:t>
      </w:r>
      <w:r w:rsidR="00632243">
        <w:rPr>
          <w:rFonts w:ascii="Times New Roman" w:hAnsi="Times New Roman"/>
          <w:sz w:val="20"/>
        </w:rPr>
        <w:t>jal</w:t>
      </w:r>
      <w:r w:rsidRPr="001B0224">
        <w:rPr>
          <w:rFonts w:ascii="Times New Roman" w:hAnsi="Times New Roman"/>
          <w:sz w:val="20"/>
        </w:rPr>
        <w:t>nim uslovima prema dogovoru; pomoć za izgradnju kapaciteta za zemlje u razvoju; i podsticajno institucionalno i političko okruženje na svim nivoima predstavlja</w:t>
      </w:r>
      <w:r w:rsidR="00632243">
        <w:rPr>
          <w:rFonts w:ascii="Times New Roman" w:hAnsi="Times New Roman"/>
          <w:sz w:val="20"/>
        </w:rPr>
        <w:t>ju</w:t>
      </w:r>
      <w:r w:rsidRPr="001B0224">
        <w:rPr>
          <w:rFonts w:ascii="Times New Roman" w:hAnsi="Times New Roman"/>
          <w:sz w:val="20"/>
        </w:rPr>
        <w:t xml:space="preserve"> izuzetno važne načine za smanjenje rizika od katastrofa</w:t>
      </w:r>
    </w:p>
    <w:p w14:paraId="0ADFEAA0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exact"/>
        <w:ind w:right="368"/>
        <w:rPr>
          <w:sz w:val="24"/>
          <w:szCs w:val="24"/>
        </w:rPr>
      </w:pPr>
    </w:p>
    <w:p w14:paraId="4B38B718" w14:textId="753DF45F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709" w:right="368"/>
        <w:jc w:val="both"/>
        <w:rPr>
          <w:rFonts w:ascii="Times New Roman" w:hAnsi="Times New Roman"/>
          <w:b/>
          <w:sz w:val="20"/>
        </w:rPr>
      </w:pPr>
      <w:r w:rsidRPr="001B0224">
        <w:rPr>
          <w:rFonts w:ascii="Times New Roman" w:hAnsi="Times New Roman"/>
          <w:b/>
          <w:sz w:val="20"/>
        </w:rPr>
        <w:t>Načini sprovođenja</w:t>
      </w:r>
      <w:r w:rsidR="00632243" w:rsidRPr="001B0224">
        <w:rPr>
          <w:rFonts w:ascii="Times New Roman" w:hAnsi="Times New Roman"/>
          <w:sz w:val="20"/>
        </w:rPr>
        <w:t xml:space="preserve"> </w:t>
      </w:r>
      <w:r w:rsidR="00632243">
        <w:rPr>
          <w:rFonts w:ascii="Times New Roman" w:hAnsi="Times New Roman"/>
          <w:b/>
          <w:sz w:val="20"/>
        </w:rPr>
        <w:t>u</w:t>
      </w:r>
      <w:r w:rsidR="00632243" w:rsidRPr="001B0224">
        <w:rPr>
          <w:rFonts w:ascii="Times New Roman" w:hAnsi="Times New Roman"/>
          <w:sz w:val="20"/>
        </w:rPr>
        <w:t xml:space="preserve"> </w:t>
      </w:r>
      <w:r w:rsidR="00632243">
        <w:rPr>
          <w:rFonts w:ascii="Times New Roman" w:hAnsi="Times New Roman"/>
          <w:b/>
          <w:sz w:val="20"/>
        </w:rPr>
        <w:t>delo</w:t>
      </w:r>
    </w:p>
    <w:p w14:paraId="59D4EBAF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left="709" w:right="368"/>
        <w:rPr>
          <w:sz w:val="13"/>
          <w:szCs w:val="13"/>
        </w:rPr>
      </w:pPr>
    </w:p>
    <w:p w14:paraId="58627BDA" w14:textId="4895845F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709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>47.   Da bi se ovo postiglo</w:t>
      </w:r>
      <w:r w:rsidR="00641A15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neophodno je da se:</w:t>
      </w:r>
    </w:p>
    <w:p w14:paraId="55364DE2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30" w:lineRule="exact"/>
        <w:ind w:left="709" w:right="368"/>
        <w:rPr>
          <w:sz w:val="13"/>
          <w:szCs w:val="13"/>
        </w:rPr>
      </w:pPr>
    </w:p>
    <w:p w14:paraId="1F56C254" w14:textId="6D1F99AE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709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(a) </w:t>
      </w:r>
      <w:r w:rsidR="00641A15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>otvrdi da je zemljama u razvoju potrebno pojačano pružanje koordini</w:t>
      </w:r>
      <w:r w:rsidR="00641A15">
        <w:rPr>
          <w:rFonts w:ascii="Times New Roman" w:hAnsi="Times New Roman"/>
          <w:sz w:val="20"/>
        </w:rPr>
        <w:t>r</w:t>
      </w:r>
      <w:r w:rsidRPr="001B0224">
        <w:rPr>
          <w:rFonts w:ascii="Times New Roman" w:hAnsi="Times New Roman"/>
          <w:sz w:val="20"/>
        </w:rPr>
        <w:t xml:space="preserve">ane, održive i adekvatne međunarodne pomoći za smanjenje rizika od katastrofa, posebno onim najmanje razvijenim zemljama, malim ostrvskim zemljama u razvoju, zemljama u razvoju koje nemaju izlaz na more i afričkim zemljama, kao i zemljama sa srednjim dohotkom koje se suočavaju sa posebnim izazovima,  kroz bilateralne i multilateralne kanale, uključujući </w:t>
      </w:r>
      <w:r w:rsidR="00641A15">
        <w:rPr>
          <w:rFonts w:ascii="Times New Roman" w:hAnsi="Times New Roman"/>
          <w:sz w:val="20"/>
        </w:rPr>
        <w:t xml:space="preserve">tu </w:t>
      </w:r>
      <w:r w:rsidRPr="001B0224">
        <w:rPr>
          <w:rFonts w:ascii="Times New Roman" w:hAnsi="Times New Roman"/>
          <w:sz w:val="20"/>
        </w:rPr>
        <w:t>i kroz pojačanu tehničku i finansijsku podršku, i tehnološki transfer tehnologija po</w:t>
      </w:r>
      <w:r w:rsidR="00641A15">
        <w:rPr>
          <w:rFonts w:ascii="Times New Roman" w:hAnsi="Times New Roman"/>
          <w:sz w:val="20"/>
        </w:rPr>
        <w:t>d</w:t>
      </w:r>
      <w:r w:rsidRPr="001B0224">
        <w:rPr>
          <w:rFonts w:ascii="Times New Roman" w:hAnsi="Times New Roman"/>
          <w:sz w:val="20"/>
        </w:rPr>
        <w:t xml:space="preserve"> koncesionim ili p</w:t>
      </w:r>
      <w:r w:rsidR="00641A15">
        <w:rPr>
          <w:rFonts w:ascii="Times New Roman" w:hAnsi="Times New Roman"/>
          <w:sz w:val="20"/>
        </w:rPr>
        <w:t>referencijalnim</w:t>
      </w:r>
      <w:r w:rsidRPr="001B0224">
        <w:rPr>
          <w:rFonts w:ascii="Times New Roman" w:hAnsi="Times New Roman"/>
          <w:sz w:val="20"/>
        </w:rPr>
        <w:t xml:space="preserve"> uslovima prema dogovoru</w:t>
      </w:r>
      <w:r w:rsidR="00641A15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za </w:t>
      </w:r>
      <w:r w:rsidR="00641A15">
        <w:rPr>
          <w:rFonts w:ascii="Times New Roman" w:hAnsi="Times New Roman"/>
          <w:sz w:val="20"/>
        </w:rPr>
        <w:t xml:space="preserve">potrebe </w:t>
      </w:r>
      <w:r w:rsidRPr="001B0224">
        <w:rPr>
          <w:rFonts w:ascii="Times New Roman" w:hAnsi="Times New Roman"/>
          <w:sz w:val="20"/>
        </w:rPr>
        <w:t>razvoj</w:t>
      </w:r>
      <w:r w:rsidR="00641A15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i jačanj</w:t>
      </w:r>
      <w:r w:rsidR="00641A15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njihovih kapaciteta;</w:t>
      </w:r>
    </w:p>
    <w:p w14:paraId="5E69C138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20" w:lineRule="exact"/>
        <w:ind w:left="709" w:right="368"/>
        <w:rPr>
          <w:sz w:val="12"/>
          <w:szCs w:val="12"/>
        </w:rPr>
      </w:pPr>
    </w:p>
    <w:p w14:paraId="1A265DBC" w14:textId="0F8F10CF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709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(b) </w:t>
      </w:r>
      <w:r w:rsidR="007D7F01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napredi pristup država, posebno država u razvoju, finansijama, ekološki zdravoj tehnologiji, naučnim i inkluzivnim inovacijama, kao i znanju i razmeni informacija putem postojećih mehanizama, </w:t>
      </w:r>
      <w:r w:rsidR="007D7F01">
        <w:rPr>
          <w:rFonts w:ascii="Times New Roman" w:hAnsi="Times New Roman"/>
          <w:sz w:val="20"/>
        </w:rPr>
        <w:t>konkretno,</w:t>
      </w:r>
      <w:r w:rsidRPr="001B0224">
        <w:rPr>
          <w:rFonts w:ascii="Times New Roman" w:hAnsi="Times New Roman"/>
          <w:sz w:val="20"/>
        </w:rPr>
        <w:t xml:space="preserve"> bilateralnih, regionalnih i multilateralnih sporazuma za saradnju, uključujući </w:t>
      </w:r>
      <w:r w:rsidR="007D7F01">
        <w:rPr>
          <w:rFonts w:ascii="Times New Roman" w:hAnsi="Times New Roman"/>
          <w:sz w:val="20"/>
        </w:rPr>
        <w:t xml:space="preserve">tu </w:t>
      </w:r>
      <w:r w:rsidRPr="001B0224">
        <w:rPr>
          <w:rFonts w:ascii="Times New Roman" w:hAnsi="Times New Roman"/>
          <w:sz w:val="20"/>
        </w:rPr>
        <w:t xml:space="preserve">Ujedinjene nacije i </w:t>
      </w:r>
      <w:r w:rsidR="007D7F01">
        <w:rPr>
          <w:rFonts w:ascii="Times New Roman" w:hAnsi="Times New Roman"/>
          <w:sz w:val="20"/>
        </w:rPr>
        <w:t>druga</w:t>
      </w:r>
      <w:r w:rsidRPr="001B0224">
        <w:rPr>
          <w:rFonts w:ascii="Times New Roman" w:hAnsi="Times New Roman"/>
          <w:sz w:val="20"/>
        </w:rPr>
        <w:t xml:space="preserve"> relevantna tela;</w:t>
      </w:r>
    </w:p>
    <w:p w14:paraId="4CE6A759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47AEE80F" w14:textId="315D5B5A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709" w:right="368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 xml:space="preserve">(c)  </w:t>
      </w:r>
      <w:r w:rsidR="007D7F01">
        <w:rPr>
          <w:rFonts w:ascii="Times New Roman" w:hAnsi="Times New Roman"/>
          <w:sz w:val="20"/>
        </w:rPr>
        <w:t>p</w:t>
      </w:r>
      <w:r w:rsidRPr="001B0224">
        <w:rPr>
          <w:rFonts w:ascii="Times New Roman" w:hAnsi="Times New Roman"/>
          <w:sz w:val="20"/>
        </w:rPr>
        <w:t xml:space="preserve">romoviše korišćenje i širenje tematskih platformi </w:t>
      </w:r>
      <w:r w:rsidR="007D7F01">
        <w:rPr>
          <w:rFonts w:ascii="Times New Roman" w:hAnsi="Times New Roman"/>
          <w:sz w:val="20"/>
        </w:rPr>
        <w:t xml:space="preserve">za </w:t>
      </w:r>
      <w:r w:rsidRPr="001B0224">
        <w:rPr>
          <w:rFonts w:ascii="Times New Roman" w:hAnsi="Times New Roman"/>
          <w:sz w:val="20"/>
        </w:rPr>
        <w:t>saradnj</w:t>
      </w:r>
      <w:r w:rsidR="007D7F01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poput globalnih tehnoloških fondova i globalnih sistema za razmenu</w:t>
      </w:r>
      <w:r w:rsidR="00D81215" w:rsidRPr="00372B30">
        <w:t xml:space="preserve"> </w:t>
      </w:r>
      <w:r w:rsidR="00D81215">
        <w:rPr>
          <w:rFonts w:ascii="Times New Roman" w:hAnsi="Times New Roman"/>
          <w:sz w:val="20"/>
        </w:rPr>
        <w:t>znanja</w:t>
      </w:r>
      <w:r w:rsidRPr="001B0224">
        <w:rPr>
          <w:rFonts w:ascii="Times New Roman" w:hAnsi="Times New Roman"/>
          <w:sz w:val="20"/>
        </w:rPr>
        <w:t>, inovacija i istraživanja</w:t>
      </w:r>
      <w:r w:rsidR="00D81215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da se osigura pristup tehnologijama i informacijama o smanjenju rizika od katastrofa</w:t>
      </w:r>
      <w:r w:rsidR="00D81215">
        <w:rPr>
          <w:rFonts w:ascii="Times New Roman" w:hAnsi="Times New Roman"/>
          <w:sz w:val="20"/>
        </w:rPr>
        <w:t>;</w:t>
      </w:r>
    </w:p>
    <w:p w14:paraId="1C09626A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709" w:right="368"/>
        <w:jc w:val="both"/>
        <w:rPr>
          <w:rFonts w:ascii="Times New Roman" w:hAnsi="Times New Roman"/>
          <w:sz w:val="20"/>
        </w:rPr>
      </w:pPr>
    </w:p>
    <w:p w14:paraId="2F11439E" w14:textId="408E810C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709" w:right="368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 xml:space="preserve">(d) </w:t>
      </w:r>
      <w:r w:rsidR="00D81215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>nkorporiraju mere za smanjenje rizika od katastrofa u multilateralne i bilateralne programe razvojne pomoći unutar i širom svih sektora, p</w:t>
      </w:r>
      <w:r w:rsidR="00D81215">
        <w:rPr>
          <w:rFonts w:ascii="Times New Roman" w:hAnsi="Times New Roman"/>
          <w:sz w:val="20"/>
        </w:rPr>
        <w:t>rimeren</w:t>
      </w:r>
      <w:r w:rsidRPr="001B0224">
        <w:rPr>
          <w:rFonts w:ascii="Times New Roman" w:hAnsi="Times New Roman"/>
          <w:sz w:val="20"/>
        </w:rPr>
        <w:t xml:space="preserve">o </w:t>
      </w:r>
      <w:r w:rsidR="00D81215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 xml:space="preserve">, </w:t>
      </w:r>
      <w:r w:rsidR="00D81215">
        <w:rPr>
          <w:rFonts w:ascii="Times New Roman" w:hAnsi="Times New Roman"/>
          <w:sz w:val="20"/>
        </w:rPr>
        <w:t>vezano</w:t>
      </w:r>
      <w:r w:rsidR="00D81215" w:rsidRPr="00372B30">
        <w:t xml:space="preserve"> </w:t>
      </w:r>
      <w:r w:rsidR="00D81215">
        <w:t>z</w:t>
      </w:r>
      <w:r w:rsidRPr="001B0224">
        <w:rPr>
          <w:rFonts w:ascii="Times New Roman" w:hAnsi="Times New Roman"/>
          <w:sz w:val="20"/>
        </w:rPr>
        <w:t>a smanjenje siromaštva, održivi razvoj, upravljanje prirodnim resursima, životnu sredinu, urbanistički razvoj i prilagođavanje na klimatske promene</w:t>
      </w:r>
      <w:r w:rsidR="00D81215">
        <w:rPr>
          <w:rFonts w:ascii="Times New Roman" w:hAnsi="Times New Roman"/>
          <w:sz w:val="20"/>
        </w:rPr>
        <w:t>.</w:t>
      </w:r>
    </w:p>
    <w:p w14:paraId="445BC656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709" w:right="368"/>
        <w:jc w:val="both"/>
        <w:rPr>
          <w:rFonts w:ascii="Times New Roman" w:hAnsi="Times New Roman"/>
          <w:sz w:val="20"/>
        </w:rPr>
      </w:pPr>
    </w:p>
    <w:p w14:paraId="0FD4A517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709" w:right="368"/>
        <w:jc w:val="both"/>
        <w:rPr>
          <w:rFonts w:ascii="Times New Roman" w:hAnsi="Times New Roman"/>
          <w:b/>
          <w:sz w:val="20"/>
        </w:rPr>
      </w:pPr>
      <w:r w:rsidRPr="001B0224">
        <w:rPr>
          <w:rFonts w:ascii="Times New Roman" w:hAnsi="Times New Roman"/>
          <w:b/>
          <w:sz w:val="20"/>
        </w:rPr>
        <w:t>Podrška međunarodnih organizacija</w:t>
      </w:r>
    </w:p>
    <w:p w14:paraId="6BCE20A5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709" w:right="368"/>
        <w:jc w:val="both"/>
        <w:rPr>
          <w:rFonts w:ascii="Times New Roman" w:hAnsi="Times New Roman"/>
          <w:b/>
          <w:sz w:val="20"/>
        </w:rPr>
      </w:pPr>
    </w:p>
    <w:p w14:paraId="5DC74A1C" w14:textId="44E58862" w:rsidR="00B42D2D" w:rsidRPr="001B0224" w:rsidRDefault="00B42D2D" w:rsidP="00B42D2D">
      <w:pPr>
        <w:tabs>
          <w:tab w:val="left" w:pos="709"/>
          <w:tab w:val="left" w:pos="1134"/>
        </w:tabs>
        <w:spacing w:after="0" w:line="250" w:lineRule="auto"/>
        <w:ind w:left="709" w:right="368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>48.</w:t>
      </w:r>
      <w:r w:rsidRPr="001B0224">
        <w:rPr>
          <w:rFonts w:ascii="Times New Roman" w:hAnsi="Times New Roman"/>
          <w:sz w:val="20"/>
        </w:rPr>
        <w:tab/>
        <w:t xml:space="preserve">Da bi se podržalo sprovođenje ovog okvira, neophodno je: </w:t>
      </w:r>
    </w:p>
    <w:p w14:paraId="4172EADD" w14:textId="77777777" w:rsidR="00B42D2D" w:rsidRPr="001B0224" w:rsidRDefault="00B42D2D" w:rsidP="00B42D2D">
      <w:pPr>
        <w:tabs>
          <w:tab w:val="left" w:pos="709"/>
          <w:tab w:val="left" w:pos="1134"/>
        </w:tabs>
        <w:spacing w:after="0" w:line="250" w:lineRule="auto"/>
        <w:ind w:left="709" w:right="368"/>
        <w:jc w:val="both"/>
        <w:rPr>
          <w:rFonts w:ascii="Times New Roman" w:hAnsi="Times New Roman"/>
          <w:sz w:val="20"/>
        </w:rPr>
      </w:pPr>
    </w:p>
    <w:p w14:paraId="70A90031" w14:textId="1CAD6577" w:rsidR="00B42D2D" w:rsidRPr="001B0224" w:rsidRDefault="00B42D2D" w:rsidP="00B42D2D">
      <w:pPr>
        <w:tabs>
          <w:tab w:val="left" w:pos="709"/>
          <w:tab w:val="left" w:pos="1134"/>
        </w:tabs>
        <w:spacing w:after="0" w:line="250" w:lineRule="auto"/>
        <w:ind w:left="709" w:right="368"/>
        <w:jc w:val="both"/>
        <w:rPr>
          <w:rFonts w:ascii="Times New Roman" w:hAnsi="Times New Roman"/>
          <w:sz w:val="20"/>
        </w:rPr>
      </w:pPr>
      <w:r w:rsidRPr="00D81215">
        <w:rPr>
          <w:rFonts w:ascii="Times New Roman" w:hAnsi="Times New Roman" w:cs="Times New Roman"/>
          <w:sz w:val="20"/>
          <w:szCs w:val="20"/>
        </w:rPr>
        <w:t>(a)</w:t>
      </w:r>
      <w:r w:rsidRPr="00D81215">
        <w:rPr>
          <w:rFonts w:ascii="Times New Roman" w:hAnsi="Times New Roman" w:cs="Times New Roman"/>
          <w:sz w:val="20"/>
          <w:szCs w:val="20"/>
        </w:rPr>
        <w:tab/>
      </w:r>
      <w:r w:rsidR="00D81215" w:rsidRPr="00D81215">
        <w:rPr>
          <w:rFonts w:ascii="Times New Roman" w:hAnsi="Times New Roman" w:cs="Times New Roman"/>
          <w:sz w:val="20"/>
          <w:szCs w:val="20"/>
        </w:rPr>
        <w:t>da s</w:t>
      </w:r>
      <w:r w:rsidRPr="00D81215">
        <w:rPr>
          <w:rFonts w:ascii="Times New Roman" w:hAnsi="Times New Roman" w:cs="Times New Roman"/>
          <w:sz w:val="20"/>
          <w:szCs w:val="20"/>
        </w:rPr>
        <w:t xml:space="preserve">e od Ujedinjenih nacija i </w:t>
      </w:r>
      <w:r w:rsidR="00D81215">
        <w:rPr>
          <w:rFonts w:ascii="Times New Roman" w:hAnsi="Times New Roman" w:cs="Times New Roman"/>
          <w:sz w:val="20"/>
          <w:szCs w:val="20"/>
        </w:rPr>
        <w:t>drugih</w:t>
      </w:r>
      <w:r w:rsidRPr="00D81215">
        <w:rPr>
          <w:rFonts w:ascii="Times New Roman" w:hAnsi="Times New Roman" w:cs="Times New Roman"/>
          <w:sz w:val="20"/>
          <w:szCs w:val="20"/>
        </w:rPr>
        <w:t xml:space="preserve"> međunarodnih i regionalnih organizacija, međunarodnih i</w:t>
      </w:r>
      <w:r w:rsidRPr="001B0224">
        <w:rPr>
          <w:rFonts w:ascii="Times New Roman" w:hAnsi="Times New Roman"/>
          <w:sz w:val="20"/>
        </w:rPr>
        <w:t xml:space="preserve"> regionalnih finansijskih institucija i donatorskih agencija </w:t>
      </w:r>
      <w:r w:rsidR="00D81215">
        <w:rPr>
          <w:rFonts w:ascii="Times New Roman" w:hAnsi="Times New Roman"/>
          <w:sz w:val="20"/>
        </w:rPr>
        <w:t>angažovanih</w:t>
      </w:r>
      <w:r w:rsidR="00D81215" w:rsidRPr="001B0224">
        <w:rPr>
          <w:rFonts w:ascii="Times New Roman" w:hAnsi="Times New Roman"/>
          <w:sz w:val="20"/>
        </w:rPr>
        <w:t xml:space="preserve"> </w:t>
      </w:r>
      <w:r w:rsidR="00D81215">
        <w:rPr>
          <w:rFonts w:ascii="Times New Roman" w:hAnsi="Times New Roman"/>
          <w:sz w:val="20"/>
        </w:rPr>
        <w:t>na</w:t>
      </w:r>
      <w:r w:rsidR="00D81215" w:rsidRPr="001B0224">
        <w:rPr>
          <w:rFonts w:ascii="Times New Roman" w:hAnsi="Times New Roman"/>
          <w:sz w:val="20"/>
        </w:rPr>
        <w:t xml:space="preserve"> </w:t>
      </w:r>
      <w:r w:rsidR="00D81215">
        <w:rPr>
          <w:rFonts w:ascii="Times New Roman" w:hAnsi="Times New Roman"/>
          <w:sz w:val="20"/>
        </w:rPr>
        <w:t>smanjivanju</w:t>
      </w:r>
      <w:r w:rsidR="00D81215" w:rsidRPr="001B0224">
        <w:rPr>
          <w:rFonts w:ascii="Times New Roman" w:hAnsi="Times New Roman"/>
          <w:sz w:val="20"/>
        </w:rPr>
        <w:t xml:space="preserve"> </w:t>
      </w:r>
      <w:r w:rsidR="00D81215">
        <w:rPr>
          <w:rFonts w:ascii="Times New Roman" w:hAnsi="Times New Roman"/>
          <w:sz w:val="20"/>
        </w:rPr>
        <w:t>rizika</w:t>
      </w:r>
      <w:r w:rsidR="00D81215" w:rsidRPr="001B0224">
        <w:rPr>
          <w:rFonts w:ascii="Times New Roman" w:hAnsi="Times New Roman"/>
          <w:sz w:val="20"/>
        </w:rPr>
        <w:t xml:space="preserve"> </w:t>
      </w:r>
      <w:r w:rsidR="00D81215">
        <w:rPr>
          <w:rFonts w:ascii="Times New Roman" w:hAnsi="Times New Roman"/>
          <w:sz w:val="20"/>
        </w:rPr>
        <w:t>od</w:t>
      </w:r>
      <w:r w:rsidR="00D81215" w:rsidRPr="001B0224">
        <w:rPr>
          <w:rFonts w:ascii="Times New Roman" w:hAnsi="Times New Roman"/>
          <w:sz w:val="20"/>
        </w:rPr>
        <w:t xml:space="preserve"> </w:t>
      </w:r>
      <w:r w:rsidR="00D81215">
        <w:rPr>
          <w:rFonts w:ascii="Times New Roman" w:hAnsi="Times New Roman"/>
          <w:sz w:val="20"/>
        </w:rPr>
        <w:t>katastrofa</w:t>
      </w:r>
      <w:r w:rsidR="00D81215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za</w:t>
      </w:r>
      <w:r w:rsidR="00D81215">
        <w:rPr>
          <w:rFonts w:ascii="Times New Roman" w:hAnsi="Times New Roman"/>
          <w:sz w:val="20"/>
        </w:rPr>
        <w:t>traži</w:t>
      </w:r>
      <w:r w:rsidRPr="001B0224">
        <w:rPr>
          <w:rFonts w:ascii="Times New Roman" w:hAnsi="Times New Roman"/>
          <w:sz w:val="20"/>
        </w:rPr>
        <w:t>, p</w:t>
      </w:r>
      <w:r w:rsidR="00D81215">
        <w:rPr>
          <w:rFonts w:ascii="Times New Roman" w:hAnsi="Times New Roman"/>
          <w:sz w:val="20"/>
        </w:rPr>
        <w:t>rimeren</w:t>
      </w:r>
      <w:r w:rsidRPr="001B0224">
        <w:rPr>
          <w:rFonts w:ascii="Times New Roman" w:hAnsi="Times New Roman"/>
          <w:sz w:val="20"/>
        </w:rPr>
        <w:t xml:space="preserve">o </w:t>
      </w:r>
      <w:r w:rsidR="00D81215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 xml:space="preserve">, da pojačaju koordinaciju sopstvenih strategija u </w:t>
      </w:r>
      <w:r w:rsidR="00D81215">
        <w:rPr>
          <w:rFonts w:ascii="Times New Roman" w:hAnsi="Times New Roman"/>
          <w:sz w:val="20"/>
        </w:rPr>
        <w:t>vezi</w:t>
      </w:r>
      <w:r w:rsidR="00D81215" w:rsidRPr="001B0224">
        <w:rPr>
          <w:rFonts w:ascii="Times New Roman" w:hAnsi="Times New Roman"/>
          <w:sz w:val="20"/>
        </w:rPr>
        <w:t xml:space="preserve"> </w:t>
      </w:r>
      <w:r w:rsidR="00D81215">
        <w:rPr>
          <w:rFonts w:ascii="Times New Roman" w:hAnsi="Times New Roman"/>
          <w:sz w:val="20"/>
        </w:rPr>
        <w:t>s</w:t>
      </w:r>
      <w:r w:rsidR="00D81215" w:rsidRPr="001B0224">
        <w:rPr>
          <w:rFonts w:ascii="Times New Roman" w:hAnsi="Times New Roman"/>
          <w:sz w:val="20"/>
        </w:rPr>
        <w:t xml:space="preserve"> </w:t>
      </w:r>
      <w:r w:rsidR="00D81215">
        <w:rPr>
          <w:rFonts w:ascii="Times New Roman" w:hAnsi="Times New Roman"/>
          <w:sz w:val="20"/>
        </w:rPr>
        <w:t>tim</w:t>
      </w:r>
      <w:r w:rsidRPr="001B0224">
        <w:rPr>
          <w:rFonts w:ascii="Times New Roman" w:hAnsi="Times New Roman"/>
          <w:sz w:val="20"/>
        </w:rPr>
        <w:t>;</w:t>
      </w:r>
    </w:p>
    <w:p w14:paraId="1E7944D3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250" w:lineRule="auto"/>
        <w:ind w:left="709" w:right="368"/>
        <w:jc w:val="both"/>
        <w:rPr>
          <w:rFonts w:ascii="Times New Roman" w:hAnsi="Times New Roman"/>
          <w:sz w:val="20"/>
        </w:rPr>
      </w:pPr>
    </w:p>
    <w:p w14:paraId="2D521138" w14:textId="769AB53C" w:rsidR="00B42D2D" w:rsidRPr="001B0224" w:rsidRDefault="00B42D2D" w:rsidP="00B42D2D">
      <w:pPr>
        <w:tabs>
          <w:tab w:val="left" w:pos="709"/>
        </w:tabs>
        <w:spacing w:after="0" w:line="250" w:lineRule="auto"/>
        <w:ind w:left="709" w:right="368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ab/>
        <w:t xml:space="preserve">(b)  </w:t>
      </w:r>
      <w:r w:rsidR="00D81215">
        <w:rPr>
          <w:rFonts w:ascii="Times New Roman" w:hAnsi="Times New Roman"/>
          <w:sz w:val="20"/>
        </w:rPr>
        <w:t>da</w:t>
      </w:r>
      <w:r w:rsidR="00D81215" w:rsidRPr="001B0224">
        <w:rPr>
          <w:rFonts w:ascii="Times New Roman" w:hAnsi="Times New Roman"/>
          <w:sz w:val="20"/>
        </w:rPr>
        <w:t xml:space="preserve"> </w:t>
      </w:r>
      <w:r w:rsidR="00D81215">
        <w:rPr>
          <w:rFonts w:ascii="Times New Roman" w:hAnsi="Times New Roman"/>
          <w:sz w:val="20"/>
        </w:rPr>
        <w:t>entiteti</w:t>
      </w:r>
      <w:r w:rsidRPr="001B0224">
        <w:rPr>
          <w:rFonts w:ascii="Times New Roman" w:hAnsi="Times New Roman"/>
          <w:sz w:val="20"/>
        </w:rPr>
        <w:t xml:space="preserve"> u okviru sistema Ujedinjenih nacija, uključujući </w:t>
      </w:r>
      <w:r w:rsidR="00D81215">
        <w:rPr>
          <w:rFonts w:ascii="Times New Roman" w:hAnsi="Times New Roman"/>
          <w:sz w:val="20"/>
        </w:rPr>
        <w:t>tu</w:t>
      </w:r>
      <w:r w:rsidRPr="001B0224">
        <w:rPr>
          <w:rFonts w:ascii="Times New Roman" w:hAnsi="Times New Roman"/>
          <w:sz w:val="20"/>
        </w:rPr>
        <w:t xml:space="preserve"> </w:t>
      </w:r>
      <w:r w:rsidR="00D81215">
        <w:rPr>
          <w:rFonts w:ascii="Times New Roman" w:hAnsi="Times New Roman"/>
          <w:sz w:val="20"/>
        </w:rPr>
        <w:t>fondove,</w:t>
      </w:r>
      <w:r w:rsidRPr="001B0224">
        <w:rPr>
          <w:rFonts w:ascii="Times New Roman" w:hAnsi="Times New Roman"/>
          <w:sz w:val="20"/>
        </w:rPr>
        <w:t xml:space="preserve">  programe i specijalizovane agencije, </w:t>
      </w:r>
      <w:r w:rsidR="00322583">
        <w:rPr>
          <w:rFonts w:ascii="Times New Roman" w:hAnsi="Times New Roman"/>
          <w:sz w:val="20"/>
        </w:rPr>
        <w:t>posredstvom</w:t>
      </w:r>
      <w:r w:rsidRPr="001B0224">
        <w:rPr>
          <w:rFonts w:ascii="Times New Roman" w:hAnsi="Times New Roman"/>
          <w:sz w:val="20"/>
        </w:rPr>
        <w:t xml:space="preserve"> Plan</w:t>
      </w:r>
      <w:r w:rsidR="00322583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Ujedinjenih nacija za delovanje na smanjenju rizika od katastrofa </w:t>
      </w:r>
      <w:r w:rsidR="00D81215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D81215">
        <w:rPr>
          <w:rFonts w:ascii="Times New Roman" w:hAnsi="Times New Roman"/>
          <w:sz w:val="20"/>
        </w:rPr>
        <w:t>cilju</w:t>
      </w:r>
      <w:r w:rsidR="00D81215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jačanj</w:t>
      </w:r>
      <w:r w:rsidR="00D81215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otpornosti, Okvir</w:t>
      </w:r>
      <w:r w:rsidR="00322583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Ujedinjenih nacija za razvojnu pomoć i program</w:t>
      </w:r>
      <w:r w:rsidR="00322583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u zemljama </w:t>
      </w:r>
      <w:r w:rsidR="00322583">
        <w:rPr>
          <w:rFonts w:ascii="Times New Roman" w:hAnsi="Times New Roman"/>
          <w:sz w:val="20"/>
        </w:rPr>
        <w:t>članicama</w:t>
      </w:r>
      <w:r w:rsidR="0032258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promovišu </w:t>
      </w:r>
      <w:r w:rsidR="00322583">
        <w:rPr>
          <w:rFonts w:ascii="Times New Roman" w:hAnsi="Times New Roman"/>
          <w:sz w:val="20"/>
        </w:rPr>
        <w:t>optimalno</w:t>
      </w:r>
      <w:r w:rsidRPr="001B0224">
        <w:rPr>
          <w:rFonts w:ascii="Times New Roman" w:hAnsi="Times New Roman"/>
          <w:sz w:val="20"/>
        </w:rPr>
        <w:t xml:space="preserve"> korišćen</w:t>
      </w:r>
      <w:r w:rsidR="00322583">
        <w:rPr>
          <w:rFonts w:ascii="Times New Roman" w:hAnsi="Times New Roman"/>
          <w:sz w:val="20"/>
        </w:rPr>
        <w:t>je</w:t>
      </w:r>
      <w:r w:rsidRPr="001B0224">
        <w:rPr>
          <w:rFonts w:ascii="Times New Roman" w:hAnsi="Times New Roman"/>
          <w:sz w:val="20"/>
        </w:rPr>
        <w:t xml:space="preserve"> resursa i podršk</w:t>
      </w:r>
      <w:r w:rsidR="00322583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zemljama u razvoju, na njihov zahtev, u sprovođenju </w:t>
      </w:r>
      <w:r w:rsidR="00322583">
        <w:rPr>
          <w:rFonts w:ascii="Times New Roman" w:hAnsi="Times New Roman"/>
          <w:sz w:val="20"/>
        </w:rPr>
        <w:t>u</w:t>
      </w:r>
      <w:r w:rsidR="00322583" w:rsidRPr="001B0224">
        <w:rPr>
          <w:rFonts w:ascii="Times New Roman" w:hAnsi="Times New Roman"/>
          <w:sz w:val="20"/>
        </w:rPr>
        <w:t xml:space="preserve"> </w:t>
      </w:r>
      <w:r w:rsidR="00322583">
        <w:rPr>
          <w:rFonts w:ascii="Times New Roman" w:hAnsi="Times New Roman"/>
          <w:sz w:val="20"/>
        </w:rPr>
        <w:t>delo</w:t>
      </w:r>
      <w:r w:rsidR="0032258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ovog okvira, </w:t>
      </w:r>
      <w:r w:rsidR="00322583">
        <w:rPr>
          <w:rFonts w:ascii="Times New Roman" w:hAnsi="Times New Roman"/>
          <w:sz w:val="20"/>
        </w:rPr>
        <w:t>u</w:t>
      </w:r>
      <w:r w:rsidR="0032258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koordinaciji sa </w:t>
      </w:r>
      <w:r w:rsidR="00322583">
        <w:rPr>
          <w:rFonts w:ascii="Times New Roman" w:hAnsi="Times New Roman"/>
          <w:sz w:val="20"/>
        </w:rPr>
        <w:t>drugim</w:t>
      </w:r>
      <w:r w:rsidRPr="001B0224">
        <w:rPr>
          <w:rFonts w:ascii="Times New Roman" w:hAnsi="Times New Roman"/>
          <w:sz w:val="20"/>
        </w:rPr>
        <w:t xml:space="preserve"> relevantnim okvirima, poput Međunarodnih zdravstvenih propisa (2005), uključujući </w:t>
      </w:r>
      <w:r w:rsidR="00322583">
        <w:rPr>
          <w:rFonts w:ascii="Times New Roman" w:hAnsi="Times New Roman"/>
          <w:sz w:val="20"/>
        </w:rPr>
        <w:t>tu</w:t>
      </w:r>
      <w:r w:rsidR="00322583" w:rsidRPr="001B0224">
        <w:rPr>
          <w:rFonts w:ascii="Times New Roman" w:hAnsi="Times New Roman"/>
          <w:sz w:val="20"/>
        </w:rPr>
        <w:t xml:space="preserve"> </w:t>
      </w:r>
      <w:r w:rsidR="00322583">
        <w:rPr>
          <w:rFonts w:ascii="Times New Roman" w:hAnsi="Times New Roman"/>
          <w:sz w:val="20"/>
        </w:rPr>
        <w:t>i</w:t>
      </w:r>
      <w:r w:rsidR="0032258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putem razvoja i jačanja kapaciteta, i jasnih i usredsređenih programa koji podržavaju prioritete država na u</w:t>
      </w:r>
      <w:r w:rsidR="00322583">
        <w:rPr>
          <w:rFonts w:ascii="Times New Roman" w:hAnsi="Times New Roman"/>
          <w:sz w:val="20"/>
        </w:rPr>
        <w:t>ravnotežen</w:t>
      </w:r>
      <w:r w:rsidRPr="001B0224">
        <w:rPr>
          <w:rFonts w:ascii="Times New Roman" w:hAnsi="Times New Roman"/>
          <w:sz w:val="20"/>
        </w:rPr>
        <w:t>, dobro koordini</w:t>
      </w:r>
      <w:r w:rsidR="00322583">
        <w:rPr>
          <w:rFonts w:ascii="Times New Roman" w:hAnsi="Times New Roman"/>
          <w:sz w:val="20"/>
        </w:rPr>
        <w:t>r</w:t>
      </w:r>
      <w:r w:rsidRPr="001B0224">
        <w:rPr>
          <w:rFonts w:ascii="Times New Roman" w:hAnsi="Times New Roman"/>
          <w:sz w:val="20"/>
        </w:rPr>
        <w:t xml:space="preserve">an i održiv način, u okviru njihovih </w:t>
      </w:r>
      <w:r w:rsidR="00322583">
        <w:rPr>
          <w:rFonts w:ascii="Times New Roman" w:hAnsi="Times New Roman"/>
          <w:sz w:val="20"/>
        </w:rPr>
        <w:t>ovlašćenja</w:t>
      </w:r>
      <w:r w:rsidRPr="001B0224">
        <w:rPr>
          <w:rFonts w:ascii="Times New Roman" w:hAnsi="Times New Roman"/>
          <w:sz w:val="20"/>
        </w:rPr>
        <w:t>;</w:t>
      </w:r>
    </w:p>
    <w:p w14:paraId="406B5E85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7215F199" w14:textId="03A84D6D" w:rsidR="00B42D2D" w:rsidRPr="001B0224" w:rsidRDefault="00B42D2D" w:rsidP="00B42D2D">
      <w:pPr>
        <w:tabs>
          <w:tab w:val="left" w:pos="709"/>
          <w:tab w:val="left" w:pos="9072"/>
        </w:tabs>
        <w:spacing w:before="33" w:after="0" w:line="250" w:lineRule="auto"/>
        <w:ind w:left="743" w:right="369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 xml:space="preserve">(c) </w:t>
      </w:r>
      <w:r w:rsidR="007A20F0">
        <w:rPr>
          <w:rFonts w:ascii="Times New Roman" w:hAnsi="Times New Roman"/>
          <w:sz w:val="20"/>
        </w:rPr>
        <w:t>da</w:t>
      </w:r>
      <w:r w:rsidR="007A20F0" w:rsidRPr="001B0224">
        <w:rPr>
          <w:rFonts w:ascii="Times New Roman" w:hAnsi="Times New Roman"/>
          <w:sz w:val="20"/>
        </w:rPr>
        <w:t xml:space="preserve"> </w:t>
      </w:r>
      <w:r w:rsidR="007A20F0">
        <w:rPr>
          <w:rFonts w:ascii="Times New Roman" w:hAnsi="Times New Roman"/>
          <w:sz w:val="20"/>
        </w:rPr>
        <w:t>naročito</w:t>
      </w:r>
      <w:r w:rsidR="007A20F0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Kancelarija Ujedinjenih nacija za smanjenje rizika od katastrofa (UNISDR) pruži podršku sprovođenju</w:t>
      </w:r>
      <w:r w:rsidR="007A20F0" w:rsidRPr="001B0224">
        <w:rPr>
          <w:rFonts w:ascii="Times New Roman" w:hAnsi="Times New Roman"/>
          <w:sz w:val="20"/>
        </w:rPr>
        <w:t xml:space="preserve"> </w:t>
      </w:r>
      <w:r w:rsidR="007A20F0">
        <w:rPr>
          <w:rFonts w:ascii="Times New Roman" w:hAnsi="Times New Roman"/>
          <w:sz w:val="20"/>
        </w:rPr>
        <w:t>u</w:t>
      </w:r>
      <w:r w:rsidR="007A20F0" w:rsidRPr="001B0224">
        <w:rPr>
          <w:rFonts w:ascii="Times New Roman" w:hAnsi="Times New Roman"/>
          <w:sz w:val="20"/>
        </w:rPr>
        <w:t xml:space="preserve"> </w:t>
      </w:r>
      <w:r w:rsidR="007A20F0">
        <w:rPr>
          <w:rFonts w:ascii="Times New Roman" w:hAnsi="Times New Roman"/>
          <w:sz w:val="20"/>
        </w:rPr>
        <w:t>delo</w:t>
      </w:r>
      <w:r w:rsidRPr="001B0224">
        <w:rPr>
          <w:rFonts w:ascii="Times New Roman" w:hAnsi="Times New Roman"/>
          <w:sz w:val="20"/>
        </w:rPr>
        <w:t>, pra</w:t>
      </w:r>
      <w:r w:rsidR="007A20F0">
        <w:rPr>
          <w:rFonts w:ascii="Times New Roman" w:hAnsi="Times New Roman"/>
          <w:sz w:val="20"/>
        </w:rPr>
        <w:t>t</w:t>
      </w:r>
      <w:r w:rsidRPr="001B0224">
        <w:rPr>
          <w:rFonts w:ascii="Times New Roman" w:hAnsi="Times New Roman"/>
          <w:sz w:val="20"/>
        </w:rPr>
        <w:t>e</w:t>
      </w:r>
      <w:r w:rsidR="007A20F0">
        <w:rPr>
          <w:rFonts w:ascii="Times New Roman" w:hAnsi="Times New Roman"/>
          <w:sz w:val="20"/>
        </w:rPr>
        <w:t>ćim</w:t>
      </w:r>
      <w:r w:rsidRPr="001B0224">
        <w:rPr>
          <w:rFonts w:ascii="Times New Roman" w:hAnsi="Times New Roman"/>
          <w:sz w:val="20"/>
        </w:rPr>
        <w:t xml:space="preserve"> </w:t>
      </w:r>
      <w:r w:rsidR="007A20F0">
        <w:rPr>
          <w:rFonts w:ascii="Times New Roman" w:hAnsi="Times New Roman"/>
          <w:sz w:val="20"/>
        </w:rPr>
        <w:t>altivnostima</w:t>
      </w:r>
      <w:r w:rsidR="007A20F0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</w:t>
      </w:r>
      <w:r w:rsidR="007A20F0">
        <w:rPr>
          <w:rFonts w:ascii="Times New Roman" w:hAnsi="Times New Roman"/>
          <w:sz w:val="20"/>
        </w:rPr>
        <w:t>reviziji</w:t>
      </w:r>
      <w:r w:rsidRPr="001B0224">
        <w:rPr>
          <w:rFonts w:ascii="Times New Roman" w:hAnsi="Times New Roman"/>
          <w:sz w:val="20"/>
        </w:rPr>
        <w:t xml:space="preserve"> ovog okvira putem: pripreme periodičnih </w:t>
      </w:r>
      <w:r w:rsidR="007A20F0">
        <w:rPr>
          <w:rFonts w:ascii="Times New Roman" w:hAnsi="Times New Roman"/>
          <w:sz w:val="20"/>
        </w:rPr>
        <w:t>razmatranja</w:t>
      </w:r>
      <w:r w:rsidRPr="001B0224">
        <w:rPr>
          <w:rFonts w:ascii="Times New Roman" w:hAnsi="Times New Roman"/>
          <w:sz w:val="20"/>
        </w:rPr>
        <w:t xml:space="preserve"> ostvarenog napretka, posebno </w:t>
      </w:r>
      <w:r w:rsidR="007A20F0">
        <w:rPr>
          <w:rFonts w:ascii="Times New Roman" w:hAnsi="Times New Roman"/>
          <w:sz w:val="20"/>
        </w:rPr>
        <w:t>kada</w:t>
      </w:r>
      <w:r w:rsidRPr="001B0224">
        <w:rPr>
          <w:rFonts w:ascii="Times New Roman" w:hAnsi="Times New Roman"/>
          <w:sz w:val="20"/>
        </w:rPr>
        <w:t xml:space="preserve"> </w:t>
      </w:r>
      <w:r w:rsidR="007A20F0">
        <w:rPr>
          <w:rFonts w:ascii="Times New Roman" w:hAnsi="Times New Roman"/>
          <w:sz w:val="20"/>
        </w:rPr>
        <w:t>se</w:t>
      </w:r>
      <w:r w:rsidR="007A20F0" w:rsidRPr="001B0224">
        <w:rPr>
          <w:rFonts w:ascii="Times New Roman" w:hAnsi="Times New Roman"/>
          <w:sz w:val="20"/>
        </w:rPr>
        <w:t xml:space="preserve"> </w:t>
      </w:r>
      <w:r w:rsidR="007A20F0">
        <w:rPr>
          <w:rFonts w:ascii="Times New Roman" w:hAnsi="Times New Roman"/>
          <w:sz w:val="20"/>
        </w:rPr>
        <w:t>radi</w:t>
      </w:r>
      <w:r w:rsidR="007A20F0" w:rsidRPr="001B0224">
        <w:rPr>
          <w:rFonts w:ascii="Times New Roman" w:hAnsi="Times New Roman"/>
          <w:sz w:val="20"/>
        </w:rPr>
        <w:t xml:space="preserve"> </w:t>
      </w:r>
      <w:r w:rsidR="007A20F0">
        <w:rPr>
          <w:rFonts w:ascii="Times New Roman" w:hAnsi="Times New Roman"/>
          <w:sz w:val="20"/>
        </w:rPr>
        <w:t>o</w:t>
      </w:r>
      <w:r w:rsidR="007A20F0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Globaln</w:t>
      </w:r>
      <w:r w:rsidR="007A20F0">
        <w:rPr>
          <w:rFonts w:ascii="Times New Roman" w:hAnsi="Times New Roman"/>
          <w:sz w:val="20"/>
        </w:rPr>
        <w:t>oj</w:t>
      </w:r>
      <w:r w:rsidRPr="001B0224">
        <w:rPr>
          <w:rFonts w:ascii="Times New Roman" w:hAnsi="Times New Roman"/>
          <w:sz w:val="20"/>
        </w:rPr>
        <w:t xml:space="preserve"> platform</w:t>
      </w:r>
      <w:r w:rsidR="007A20F0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i, p</w:t>
      </w:r>
      <w:r w:rsidR="007A20F0">
        <w:rPr>
          <w:rFonts w:ascii="Times New Roman" w:hAnsi="Times New Roman"/>
          <w:sz w:val="20"/>
        </w:rPr>
        <w:t>rimeren</w:t>
      </w:r>
      <w:r w:rsidRPr="001B0224">
        <w:rPr>
          <w:rFonts w:ascii="Times New Roman" w:hAnsi="Times New Roman"/>
          <w:sz w:val="20"/>
        </w:rPr>
        <w:t xml:space="preserve">o </w:t>
      </w:r>
      <w:r w:rsidR="007A20F0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>, blagovremeno uz procese pra</w:t>
      </w:r>
      <w:r w:rsidR="007A20F0">
        <w:rPr>
          <w:rFonts w:ascii="Times New Roman" w:hAnsi="Times New Roman"/>
          <w:sz w:val="20"/>
        </w:rPr>
        <w:t>te</w:t>
      </w:r>
      <w:r w:rsidRPr="001B0224">
        <w:rPr>
          <w:rFonts w:ascii="Times New Roman" w:hAnsi="Times New Roman"/>
          <w:sz w:val="20"/>
        </w:rPr>
        <w:t>ć</w:t>
      </w:r>
      <w:r w:rsidR="007A20F0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</w:t>
      </w:r>
      <w:r w:rsidR="007A20F0">
        <w:rPr>
          <w:rFonts w:ascii="Times New Roman" w:hAnsi="Times New Roman"/>
          <w:sz w:val="20"/>
        </w:rPr>
        <w:t>aktivnosti</w:t>
      </w:r>
      <w:r w:rsidR="007A20F0" w:rsidRPr="001B0224">
        <w:rPr>
          <w:rFonts w:ascii="Times New Roman" w:hAnsi="Times New Roman"/>
          <w:sz w:val="20"/>
        </w:rPr>
        <w:t xml:space="preserve"> </w:t>
      </w:r>
      <w:r w:rsidR="007A20F0">
        <w:rPr>
          <w:rFonts w:ascii="Times New Roman" w:hAnsi="Times New Roman"/>
          <w:sz w:val="20"/>
        </w:rPr>
        <w:t>unutar</w:t>
      </w:r>
      <w:r w:rsidRPr="001B0224">
        <w:rPr>
          <w:rFonts w:ascii="Times New Roman" w:hAnsi="Times New Roman"/>
          <w:sz w:val="20"/>
        </w:rPr>
        <w:t xml:space="preserve"> Ujedinjeni</w:t>
      </w:r>
      <w:r w:rsidR="007A20F0">
        <w:rPr>
          <w:rFonts w:ascii="Times New Roman" w:hAnsi="Times New Roman"/>
          <w:sz w:val="20"/>
        </w:rPr>
        <w:t>h</w:t>
      </w:r>
      <w:r w:rsidRPr="001B0224">
        <w:rPr>
          <w:rFonts w:ascii="Times New Roman" w:hAnsi="Times New Roman"/>
          <w:sz w:val="20"/>
        </w:rPr>
        <w:t xml:space="preserve"> nacija, podržavajući razvoj koherentn</w:t>
      </w:r>
      <w:r w:rsidR="007A20F0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globaln</w:t>
      </w:r>
      <w:r w:rsidR="007A20F0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i regionaln</w:t>
      </w:r>
      <w:r w:rsidR="007A20F0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pra</w:t>
      </w:r>
      <w:r w:rsidR="007A20F0">
        <w:rPr>
          <w:rFonts w:ascii="Times New Roman" w:hAnsi="Times New Roman"/>
          <w:sz w:val="20"/>
        </w:rPr>
        <w:t>te</w:t>
      </w:r>
      <w:r w:rsidRPr="001B0224">
        <w:rPr>
          <w:rFonts w:ascii="Times New Roman" w:hAnsi="Times New Roman"/>
          <w:sz w:val="20"/>
        </w:rPr>
        <w:t>ć</w:t>
      </w:r>
      <w:r w:rsidR="007A20F0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</w:t>
      </w:r>
      <w:r w:rsidR="007A20F0">
        <w:rPr>
          <w:rFonts w:ascii="Times New Roman" w:hAnsi="Times New Roman"/>
          <w:sz w:val="20"/>
        </w:rPr>
        <w:t>aktivnosti</w:t>
      </w:r>
      <w:r w:rsidR="007A20F0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indikatora</w:t>
      </w:r>
      <w:r w:rsidR="007A20F0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7A20F0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u saradnji, p</w:t>
      </w:r>
      <w:r w:rsidR="007A20F0">
        <w:rPr>
          <w:rFonts w:ascii="Times New Roman" w:hAnsi="Times New Roman"/>
          <w:sz w:val="20"/>
        </w:rPr>
        <w:t>rimeren</w:t>
      </w:r>
      <w:r w:rsidRPr="001B0224">
        <w:rPr>
          <w:rFonts w:ascii="Times New Roman" w:hAnsi="Times New Roman"/>
          <w:sz w:val="20"/>
        </w:rPr>
        <w:t xml:space="preserve">o </w:t>
      </w:r>
      <w:r w:rsidR="007A20F0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 xml:space="preserve">, sa </w:t>
      </w:r>
      <w:r w:rsidR="007A20F0">
        <w:rPr>
          <w:rFonts w:ascii="Times New Roman" w:hAnsi="Times New Roman"/>
          <w:sz w:val="20"/>
        </w:rPr>
        <w:t>drugim</w:t>
      </w:r>
      <w:r w:rsidRPr="001B0224">
        <w:rPr>
          <w:rFonts w:ascii="Times New Roman" w:hAnsi="Times New Roman"/>
          <w:sz w:val="20"/>
        </w:rPr>
        <w:t xml:space="preserve"> relevantnim mehanizmima za održivi razvoj i klimatske promene</w:t>
      </w:r>
      <w:r w:rsidR="009E3721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i </w:t>
      </w:r>
      <w:r w:rsidR="009E3721">
        <w:rPr>
          <w:rFonts w:ascii="Times New Roman" w:hAnsi="Times New Roman"/>
          <w:sz w:val="20"/>
        </w:rPr>
        <w:t>uz</w:t>
      </w:r>
      <w:r w:rsidR="009E3721" w:rsidRPr="001B0224">
        <w:rPr>
          <w:rFonts w:ascii="Times New Roman" w:hAnsi="Times New Roman"/>
          <w:sz w:val="20"/>
        </w:rPr>
        <w:t xml:space="preserve"> </w:t>
      </w:r>
      <w:r w:rsidR="009E3721">
        <w:rPr>
          <w:rFonts w:ascii="Times New Roman" w:hAnsi="Times New Roman"/>
          <w:sz w:val="20"/>
        </w:rPr>
        <w:t>odgovarajuće</w:t>
      </w:r>
      <w:r w:rsidRPr="001B0224">
        <w:rPr>
          <w:rFonts w:ascii="Times New Roman" w:hAnsi="Times New Roman"/>
          <w:sz w:val="20"/>
        </w:rPr>
        <w:t xml:space="preserve"> ažuriranje postojeć</w:t>
      </w:r>
      <w:r w:rsidR="009E3721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internet prezentacije </w:t>
      </w:r>
      <w:r w:rsidR="009E3721">
        <w:rPr>
          <w:rFonts w:ascii="Times New Roman" w:hAnsi="Times New Roman"/>
          <w:sz w:val="20"/>
        </w:rPr>
        <w:t>Okvira</w:t>
      </w:r>
      <w:r w:rsidR="009E3721" w:rsidRPr="001B0224">
        <w:rPr>
          <w:rFonts w:ascii="Times New Roman" w:hAnsi="Times New Roman"/>
          <w:sz w:val="20"/>
        </w:rPr>
        <w:t xml:space="preserve"> </w:t>
      </w:r>
      <w:r w:rsidR="009E3721">
        <w:rPr>
          <w:rFonts w:ascii="Times New Roman" w:hAnsi="Times New Roman"/>
          <w:sz w:val="20"/>
        </w:rPr>
        <w:t>iz</w:t>
      </w:r>
      <w:r w:rsidR="009E3721" w:rsidRPr="001B0224">
        <w:rPr>
          <w:rFonts w:ascii="Times New Roman" w:hAnsi="Times New Roman"/>
          <w:sz w:val="20"/>
        </w:rPr>
        <w:t xml:space="preserve"> </w:t>
      </w:r>
      <w:r w:rsidR="009E3721">
        <w:rPr>
          <w:rFonts w:ascii="Times New Roman" w:hAnsi="Times New Roman"/>
          <w:sz w:val="20"/>
        </w:rPr>
        <w:t>Hjoga</w:t>
      </w:r>
      <w:r w:rsidR="009E3721" w:rsidRPr="001B0224">
        <w:rPr>
          <w:rFonts w:ascii="Times New Roman" w:hAnsi="Times New Roman"/>
          <w:sz w:val="20"/>
        </w:rPr>
        <w:t xml:space="preserve"> </w:t>
      </w:r>
      <w:r w:rsidR="009E3721">
        <w:rPr>
          <w:rFonts w:ascii="Times New Roman" w:hAnsi="Times New Roman"/>
          <w:sz w:val="20"/>
        </w:rPr>
        <w:t>za</w:t>
      </w:r>
      <w:r w:rsidR="009E3721" w:rsidRPr="001B0224">
        <w:rPr>
          <w:rFonts w:ascii="Times New Roman" w:hAnsi="Times New Roman"/>
          <w:sz w:val="20"/>
        </w:rPr>
        <w:t xml:space="preserve"> </w:t>
      </w:r>
      <w:r w:rsidR="009E3721">
        <w:rPr>
          <w:rFonts w:ascii="Times New Roman" w:hAnsi="Times New Roman"/>
          <w:sz w:val="20"/>
        </w:rPr>
        <w:t>praćenje</w:t>
      </w:r>
      <w:r w:rsidRPr="001B0224">
        <w:rPr>
          <w:rFonts w:ascii="Times New Roman" w:hAnsi="Times New Roman"/>
          <w:sz w:val="20"/>
        </w:rPr>
        <w:t xml:space="preserve"> </w:t>
      </w:r>
      <w:r w:rsidR="009E3721">
        <w:rPr>
          <w:rFonts w:ascii="Times New Roman" w:hAnsi="Times New Roman"/>
          <w:sz w:val="20"/>
        </w:rPr>
        <w:t>delovanja</w:t>
      </w:r>
      <w:r w:rsidRPr="001B0224">
        <w:rPr>
          <w:rFonts w:ascii="Times New Roman" w:hAnsi="Times New Roman"/>
          <w:sz w:val="20"/>
        </w:rPr>
        <w:t xml:space="preserve">; </w:t>
      </w:r>
      <w:r w:rsidR="009E3721">
        <w:rPr>
          <w:rFonts w:ascii="Times New Roman" w:hAnsi="Times New Roman"/>
          <w:sz w:val="20"/>
        </w:rPr>
        <w:t>da</w:t>
      </w:r>
      <w:r w:rsidR="009E372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aktivno uče</w:t>
      </w:r>
      <w:r w:rsidR="009E3721">
        <w:rPr>
          <w:rFonts w:ascii="Times New Roman" w:hAnsi="Times New Roman"/>
          <w:sz w:val="20"/>
        </w:rPr>
        <w:t>tvuje</w:t>
      </w:r>
      <w:r w:rsidRPr="001B0224">
        <w:rPr>
          <w:rFonts w:ascii="Times New Roman" w:hAnsi="Times New Roman"/>
          <w:sz w:val="20"/>
        </w:rPr>
        <w:t xml:space="preserve"> u radu Međuagencijske i ekspertske grupe za indikatore održivog razvoja; </w:t>
      </w:r>
      <w:r w:rsidR="009E3721">
        <w:rPr>
          <w:rFonts w:ascii="Times New Roman" w:hAnsi="Times New Roman"/>
          <w:sz w:val="20"/>
        </w:rPr>
        <w:t>da</w:t>
      </w:r>
      <w:r w:rsidR="009E3721" w:rsidRPr="001B0224">
        <w:rPr>
          <w:rFonts w:ascii="Times New Roman" w:hAnsi="Times New Roman"/>
          <w:sz w:val="20"/>
        </w:rPr>
        <w:t xml:space="preserve"> </w:t>
      </w:r>
      <w:r w:rsidR="009E3721">
        <w:rPr>
          <w:rFonts w:ascii="Times New Roman" w:hAnsi="Times New Roman"/>
          <w:sz w:val="20"/>
        </w:rPr>
        <w:t>razradi</w:t>
      </w:r>
      <w:r w:rsidRPr="001B0224">
        <w:rPr>
          <w:rFonts w:ascii="Times New Roman" w:hAnsi="Times New Roman"/>
          <w:sz w:val="20"/>
        </w:rPr>
        <w:t xml:space="preserve"> praktičn</w:t>
      </w:r>
      <w:r w:rsidR="009E3721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</w:t>
      </w:r>
      <w:r w:rsidR="009E3721">
        <w:rPr>
          <w:rFonts w:ascii="Times New Roman" w:hAnsi="Times New Roman"/>
          <w:sz w:val="20"/>
        </w:rPr>
        <w:t>smernic</w:t>
      </w:r>
      <w:r w:rsidR="00BC7044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za sprovođenje </w:t>
      </w:r>
      <w:r w:rsidR="009E3721">
        <w:rPr>
          <w:rFonts w:ascii="Times New Roman" w:hAnsi="Times New Roman"/>
          <w:sz w:val="20"/>
        </w:rPr>
        <w:t>okvira</w:t>
      </w:r>
      <w:r w:rsidR="009E3721" w:rsidRPr="001B0224">
        <w:rPr>
          <w:rFonts w:ascii="Times New Roman" w:hAnsi="Times New Roman"/>
          <w:sz w:val="20"/>
        </w:rPr>
        <w:t xml:space="preserve"> </w:t>
      </w:r>
      <w:r w:rsidR="009E3721">
        <w:rPr>
          <w:rFonts w:ascii="Times New Roman" w:hAnsi="Times New Roman"/>
          <w:sz w:val="20"/>
        </w:rPr>
        <w:t>u</w:t>
      </w:r>
      <w:r w:rsidR="009E3721" w:rsidRPr="001B0224">
        <w:rPr>
          <w:rFonts w:ascii="Times New Roman" w:hAnsi="Times New Roman"/>
          <w:sz w:val="20"/>
        </w:rPr>
        <w:t xml:space="preserve"> </w:t>
      </w:r>
      <w:r w:rsidR="009E3721">
        <w:rPr>
          <w:rFonts w:ascii="Times New Roman" w:hAnsi="Times New Roman"/>
          <w:sz w:val="20"/>
        </w:rPr>
        <w:t>delo</w:t>
      </w:r>
      <w:r w:rsidR="009E372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zasnovan</w:t>
      </w:r>
      <w:r w:rsidR="007C4B4E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na </w:t>
      </w:r>
      <w:r w:rsidR="009E3721">
        <w:rPr>
          <w:rFonts w:ascii="Times New Roman" w:hAnsi="Times New Roman"/>
          <w:sz w:val="20"/>
        </w:rPr>
        <w:t>raspoloživim</w:t>
      </w:r>
      <w:r w:rsidRPr="001B0224">
        <w:rPr>
          <w:rFonts w:ascii="Times New Roman" w:hAnsi="Times New Roman"/>
          <w:sz w:val="20"/>
        </w:rPr>
        <w:t xml:space="preserve"> </w:t>
      </w:r>
      <w:r w:rsidR="009E3721">
        <w:rPr>
          <w:rFonts w:ascii="Times New Roman" w:hAnsi="Times New Roman"/>
          <w:sz w:val="20"/>
        </w:rPr>
        <w:t>podacima</w:t>
      </w:r>
      <w:r w:rsidR="009E372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kroz blisku saradnju sa državama, i </w:t>
      </w:r>
      <w:r w:rsidR="009E3721">
        <w:rPr>
          <w:rFonts w:ascii="Times New Roman" w:hAnsi="Times New Roman"/>
          <w:sz w:val="20"/>
        </w:rPr>
        <w:t>putem</w:t>
      </w:r>
      <w:r w:rsidRPr="001B0224">
        <w:rPr>
          <w:rFonts w:ascii="Times New Roman" w:hAnsi="Times New Roman"/>
          <w:sz w:val="20"/>
        </w:rPr>
        <w:t xml:space="preserve"> mobilizacij</w:t>
      </w:r>
      <w:r w:rsidR="009E3721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stručnjaka; </w:t>
      </w:r>
      <w:r w:rsidR="009E3721">
        <w:rPr>
          <w:rFonts w:ascii="Times New Roman" w:hAnsi="Times New Roman"/>
          <w:sz w:val="20"/>
        </w:rPr>
        <w:t>da</w:t>
      </w:r>
      <w:r w:rsidR="009E3721" w:rsidRPr="001B0224">
        <w:rPr>
          <w:rFonts w:ascii="Times New Roman" w:hAnsi="Times New Roman"/>
          <w:sz w:val="20"/>
        </w:rPr>
        <w:t xml:space="preserve"> </w:t>
      </w:r>
      <w:r w:rsidR="009E3721">
        <w:rPr>
          <w:rFonts w:ascii="Times New Roman" w:hAnsi="Times New Roman"/>
          <w:sz w:val="20"/>
        </w:rPr>
        <w:t>radi</w:t>
      </w:r>
      <w:r w:rsidR="009E3721" w:rsidRPr="001B0224">
        <w:rPr>
          <w:rFonts w:ascii="Times New Roman" w:hAnsi="Times New Roman"/>
          <w:sz w:val="20"/>
        </w:rPr>
        <w:t xml:space="preserve"> </w:t>
      </w:r>
      <w:r w:rsidR="009E3721">
        <w:rPr>
          <w:rFonts w:ascii="Times New Roman" w:hAnsi="Times New Roman"/>
          <w:sz w:val="20"/>
        </w:rPr>
        <w:t>na</w:t>
      </w:r>
      <w:r w:rsidR="009E3721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jačanj</w:t>
      </w:r>
      <w:r w:rsidR="009E3721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kulture prevencije među relevantnim zainteresovanim stranama </w:t>
      </w:r>
      <w:r w:rsidR="00CC4A8C">
        <w:rPr>
          <w:rFonts w:ascii="Times New Roman" w:hAnsi="Times New Roman"/>
          <w:sz w:val="20"/>
        </w:rPr>
        <w:t>putem</w:t>
      </w:r>
      <w:r w:rsidR="00CC4A8C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podr</w:t>
      </w:r>
      <w:r w:rsidR="00CC4A8C">
        <w:rPr>
          <w:rFonts w:ascii="Times New Roman" w:hAnsi="Times New Roman"/>
          <w:sz w:val="20"/>
        </w:rPr>
        <w:t>ške</w:t>
      </w:r>
      <w:r w:rsidRPr="001B0224">
        <w:rPr>
          <w:rFonts w:ascii="Times New Roman" w:hAnsi="Times New Roman"/>
          <w:sz w:val="20"/>
        </w:rPr>
        <w:t xml:space="preserve"> razvoj</w:t>
      </w:r>
      <w:r w:rsidR="00CC4A8C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standarda od strane stručnjaka i profesionalnih organizacija, inicijativa</w:t>
      </w:r>
      <w:r w:rsidR="00CC4A8C">
        <w:rPr>
          <w:rFonts w:ascii="Times New Roman" w:hAnsi="Times New Roman"/>
          <w:sz w:val="20"/>
        </w:rPr>
        <w:t>ma</w:t>
      </w:r>
      <w:r w:rsidR="00CC4A8C" w:rsidRPr="001B0224">
        <w:rPr>
          <w:rFonts w:ascii="Times New Roman" w:hAnsi="Times New Roman"/>
          <w:sz w:val="20"/>
        </w:rPr>
        <w:t xml:space="preserve"> </w:t>
      </w:r>
      <w:r w:rsidR="00CC4A8C">
        <w:rPr>
          <w:rFonts w:ascii="Times New Roman" w:hAnsi="Times New Roman"/>
          <w:sz w:val="20"/>
        </w:rPr>
        <w:t>za</w:t>
      </w:r>
      <w:r w:rsidR="00CC4A8C" w:rsidRPr="001B0224">
        <w:rPr>
          <w:rFonts w:ascii="Times New Roman" w:hAnsi="Times New Roman"/>
          <w:sz w:val="20"/>
        </w:rPr>
        <w:t xml:space="preserve"> </w:t>
      </w:r>
      <w:r w:rsidR="00CC4A8C">
        <w:rPr>
          <w:rFonts w:ascii="Times New Roman" w:hAnsi="Times New Roman"/>
          <w:sz w:val="20"/>
        </w:rPr>
        <w:t>promovisanje</w:t>
      </w:r>
      <w:r w:rsidR="00CC4A8C" w:rsidRPr="001B0224">
        <w:rPr>
          <w:rFonts w:ascii="Times New Roman" w:hAnsi="Times New Roman"/>
          <w:sz w:val="20"/>
        </w:rPr>
        <w:t xml:space="preserve"> </w:t>
      </w:r>
      <w:r w:rsidR="00CC4A8C">
        <w:rPr>
          <w:rFonts w:ascii="Times New Roman" w:hAnsi="Times New Roman"/>
          <w:sz w:val="20"/>
        </w:rPr>
        <w:t>ovog</w:t>
      </w:r>
      <w:r w:rsidR="00CC4A8C" w:rsidRPr="001B0224">
        <w:rPr>
          <w:rFonts w:ascii="Times New Roman" w:hAnsi="Times New Roman"/>
          <w:sz w:val="20"/>
        </w:rPr>
        <w:t xml:space="preserve"> </w:t>
      </w:r>
      <w:r w:rsidR="00CC4A8C">
        <w:rPr>
          <w:rFonts w:ascii="Times New Roman" w:hAnsi="Times New Roman"/>
          <w:sz w:val="20"/>
        </w:rPr>
        <w:t>cilja</w:t>
      </w:r>
      <w:r w:rsidRPr="001B0224">
        <w:rPr>
          <w:rFonts w:ascii="Times New Roman" w:hAnsi="Times New Roman"/>
          <w:sz w:val="20"/>
        </w:rPr>
        <w:t>, i širenj</w:t>
      </w:r>
      <w:r w:rsidR="00CC4A8C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informacija o rizicima od katastrofa, politika </w:t>
      </w:r>
      <w:r w:rsidR="00CC4A8C">
        <w:rPr>
          <w:rFonts w:ascii="Times New Roman" w:hAnsi="Times New Roman"/>
          <w:sz w:val="20"/>
        </w:rPr>
        <w:t>delovanja</w:t>
      </w:r>
      <w:r w:rsidR="00CC4A8C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praksi, kao i </w:t>
      </w:r>
      <w:r w:rsidR="00CC4A8C">
        <w:rPr>
          <w:rFonts w:ascii="Times New Roman" w:hAnsi="Times New Roman"/>
          <w:sz w:val="20"/>
        </w:rPr>
        <w:t>putem</w:t>
      </w:r>
      <w:r w:rsidRPr="001B0224">
        <w:rPr>
          <w:rFonts w:ascii="Times New Roman" w:hAnsi="Times New Roman"/>
          <w:sz w:val="20"/>
        </w:rPr>
        <w:t xml:space="preserve"> edukacije i obuke </w:t>
      </w:r>
      <w:r w:rsidR="00CC4A8C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CC4A8C">
        <w:rPr>
          <w:rFonts w:ascii="Times New Roman" w:hAnsi="Times New Roman"/>
          <w:sz w:val="20"/>
        </w:rPr>
        <w:t>vezi</w:t>
      </w:r>
      <w:r w:rsidR="00CC4A8C" w:rsidRPr="001B0224">
        <w:rPr>
          <w:rFonts w:ascii="Times New Roman" w:hAnsi="Times New Roman"/>
          <w:sz w:val="20"/>
        </w:rPr>
        <w:t xml:space="preserve"> </w:t>
      </w:r>
      <w:r w:rsidR="00CC4A8C">
        <w:rPr>
          <w:rFonts w:ascii="Times New Roman" w:hAnsi="Times New Roman"/>
          <w:sz w:val="20"/>
        </w:rPr>
        <w:t>sa</w:t>
      </w:r>
      <w:r w:rsidR="00CC4A8C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smanjenj</w:t>
      </w:r>
      <w:r w:rsidR="00CC4A8C">
        <w:rPr>
          <w:rFonts w:ascii="Times New Roman" w:hAnsi="Times New Roman"/>
          <w:sz w:val="20"/>
        </w:rPr>
        <w:t>em</w:t>
      </w:r>
      <w:r w:rsidRPr="001B0224">
        <w:rPr>
          <w:rFonts w:ascii="Times New Roman" w:hAnsi="Times New Roman"/>
          <w:sz w:val="20"/>
        </w:rPr>
        <w:t xml:space="preserve"> rizika od katastrofa kroz pridružene organizacije; </w:t>
      </w:r>
      <w:r w:rsidR="00CC4A8C">
        <w:rPr>
          <w:rFonts w:ascii="Times New Roman" w:hAnsi="Times New Roman"/>
          <w:sz w:val="20"/>
        </w:rPr>
        <w:t>da</w:t>
      </w:r>
      <w:r w:rsidR="00CC4A8C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podržava zemlj</w:t>
      </w:r>
      <w:r w:rsidR="00CC4A8C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, uključujući </w:t>
      </w:r>
      <w:r w:rsidR="00CC4A8C">
        <w:rPr>
          <w:rFonts w:ascii="Times New Roman" w:hAnsi="Times New Roman"/>
          <w:sz w:val="20"/>
        </w:rPr>
        <w:t>tu</w:t>
      </w:r>
      <w:r w:rsidR="00CC4A8C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kroz nacionalne platforme ili njihove ekvivalente, u njihovim </w:t>
      </w:r>
      <w:r w:rsidR="00CC4A8C">
        <w:rPr>
          <w:rFonts w:ascii="Times New Roman" w:hAnsi="Times New Roman"/>
          <w:sz w:val="20"/>
        </w:rPr>
        <w:t>ra</w:t>
      </w:r>
      <w:r w:rsidRPr="001B0224">
        <w:rPr>
          <w:rFonts w:ascii="Times New Roman" w:hAnsi="Times New Roman"/>
          <w:sz w:val="20"/>
        </w:rPr>
        <w:t xml:space="preserve">zradama nacionalnih planova i </w:t>
      </w:r>
      <w:r w:rsidR="00CC4A8C">
        <w:rPr>
          <w:rFonts w:ascii="Times New Roman" w:hAnsi="Times New Roman"/>
          <w:sz w:val="20"/>
        </w:rPr>
        <w:t>da</w:t>
      </w:r>
      <w:r w:rsidR="00CC4A8C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pra</w:t>
      </w:r>
      <w:r w:rsidR="00CC4A8C">
        <w:rPr>
          <w:rFonts w:ascii="Times New Roman" w:hAnsi="Times New Roman"/>
          <w:sz w:val="20"/>
        </w:rPr>
        <w:t>ti</w:t>
      </w:r>
      <w:r w:rsidRPr="001B0224">
        <w:rPr>
          <w:rFonts w:ascii="Times New Roman" w:hAnsi="Times New Roman"/>
          <w:sz w:val="20"/>
        </w:rPr>
        <w:t xml:space="preserve"> trendov</w:t>
      </w:r>
      <w:r w:rsidR="00CC4A8C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i </w:t>
      </w:r>
      <w:r w:rsidR="00CC4A8C">
        <w:rPr>
          <w:rFonts w:ascii="Times New Roman" w:hAnsi="Times New Roman"/>
          <w:sz w:val="20"/>
        </w:rPr>
        <w:t>modele</w:t>
      </w:r>
      <w:r w:rsidRPr="001B0224">
        <w:rPr>
          <w:rFonts w:ascii="Times New Roman" w:hAnsi="Times New Roman"/>
          <w:sz w:val="20"/>
        </w:rPr>
        <w:t xml:space="preserve"> rizika od katastrofa, gubitaka i </w:t>
      </w:r>
      <w:r w:rsidR="00CC4A8C">
        <w:rPr>
          <w:rFonts w:ascii="Times New Roman" w:hAnsi="Times New Roman"/>
          <w:sz w:val="20"/>
        </w:rPr>
        <w:t>posledica</w:t>
      </w:r>
      <w:r w:rsidRPr="001B0224">
        <w:rPr>
          <w:rFonts w:ascii="Times New Roman" w:hAnsi="Times New Roman"/>
          <w:sz w:val="20"/>
        </w:rPr>
        <w:t xml:space="preserve">; </w:t>
      </w:r>
      <w:r w:rsidR="00CC4A8C">
        <w:rPr>
          <w:rFonts w:ascii="Times New Roman" w:hAnsi="Times New Roman"/>
          <w:sz w:val="20"/>
        </w:rPr>
        <w:t>da</w:t>
      </w:r>
      <w:r w:rsidR="00CC4A8C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organiz</w:t>
      </w:r>
      <w:r w:rsidR="00CC4A8C">
        <w:rPr>
          <w:rFonts w:ascii="Times New Roman" w:hAnsi="Times New Roman"/>
          <w:sz w:val="20"/>
        </w:rPr>
        <w:t>uje</w:t>
      </w:r>
      <w:r w:rsidRPr="001B0224">
        <w:rPr>
          <w:rFonts w:ascii="Times New Roman" w:hAnsi="Times New Roman"/>
          <w:sz w:val="20"/>
        </w:rPr>
        <w:t xml:space="preserve"> Globaln</w:t>
      </w:r>
      <w:r w:rsidR="00CC4A8C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platform</w:t>
      </w:r>
      <w:r w:rsidR="00CC4A8C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za smanjenje rizika od katastrofa i pruža podršk</w:t>
      </w:r>
      <w:r w:rsidR="00CC4A8C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organiz</w:t>
      </w:r>
      <w:r w:rsidR="00CC4A8C">
        <w:rPr>
          <w:rFonts w:ascii="Times New Roman" w:hAnsi="Times New Roman"/>
          <w:sz w:val="20"/>
        </w:rPr>
        <w:t>ovanju</w:t>
      </w:r>
      <w:r w:rsidRPr="001B0224">
        <w:rPr>
          <w:rFonts w:ascii="Times New Roman" w:hAnsi="Times New Roman"/>
          <w:sz w:val="20"/>
        </w:rPr>
        <w:t xml:space="preserve"> regionaln</w:t>
      </w:r>
      <w:r w:rsidR="00CC4A8C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platform</w:t>
      </w:r>
      <w:r w:rsidR="00CC4A8C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za smanjenje rizika od katastrofa u saradnj</w:t>
      </w:r>
      <w:r w:rsidR="00CC4A8C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sa regionalnim organizacijama; </w:t>
      </w:r>
      <w:r w:rsidR="00653AF3">
        <w:rPr>
          <w:rFonts w:ascii="Times New Roman" w:hAnsi="Times New Roman"/>
          <w:sz w:val="20"/>
        </w:rPr>
        <w:t>da</w:t>
      </w:r>
      <w:r w:rsidR="00653AF3" w:rsidRPr="001B0224">
        <w:rPr>
          <w:rFonts w:ascii="Times New Roman" w:hAnsi="Times New Roman"/>
          <w:sz w:val="20"/>
        </w:rPr>
        <w:t xml:space="preserve"> </w:t>
      </w:r>
      <w:r w:rsidR="00653AF3">
        <w:rPr>
          <w:rFonts w:ascii="Times New Roman" w:hAnsi="Times New Roman"/>
          <w:sz w:val="20"/>
        </w:rPr>
        <w:t>rukovodi</w:t>
      </w:r>
      <w:r w:rsidRPr="001B0224">
        <w:rPr>
          <w:rFonts w:ascii="Times New Roman" w:hAnsi="Times New Roman"/>
          <w:sz w:val="20"/>
        </w:rPr>
        <w:t xml:space="preserve"> </w:t>
      </w:r>
      <w:r w:rsidR="00653AF3">
        <w:rPr>
          <w:rFonts w:ascii="Times New Roman" w:hAnsi="Times New Roman"/>
          <w:sz w:val="20"/>
        </w:rPr>
        <w:t>revizijom</w:t>
      </w:r>
      <w:r w:rsidRPr="001B0224">
        <w:rPr>
          <w:rFonts w:ascii="Times New Roman" w:hAnsi="Times New Roman"/>
          <w:sz w:val="20"/>
        </w:rPr>
        <w:t xml:space="preserve"> Plana Ujedinjenih nacija za delovanje na smanjenju rizika od katastrofa </w:t>
      </w:r>
      <w:r w:rsidR="00653AF3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653AF3">
        <w:rPr>
          <w:rFonts w:ascii="Times New Roman" w:hAnsi="Times New Roman"/>
          <w:sz w:val="20"/>
        </w:rPr>
        <w:t>cilju</w:t>
      </w:r>
      <w:r w:rsidR="00653AF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jačanj</w:t>
      </w:r>
      <w:r w:rsidR="00653AF3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otpornosti; </w:t>
      </w:r>
      <w:r w:rsidR="00653AF3">
        <w:rPr>
          <w:rFonts w:ascii="Times New Roman" w:hAnsi="Times New Roman"/>
          <w:sz w:val="20"/>
        </w:rPr>
        <w:t>da</w:t>
      </w:r>
      <w:r w:rsidR="00653AF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omogućava jačanj</w:t>
      </w:r>
      <w:r w:rsidR="00653AF3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>, i nastav</w:t>
      </w:r>
      <w:r w:rsidR="00653AF3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</w:t>
      </w:r>
      <w:r w:rsidR="00653AF3">
        <w:rPr>
          <w:rFonts w:ascii="Times New Roman" w:hAnsi="Times New Roman"/>
          <w:sz w:val="20"/>
        </w:rPr>
        <w:t>da</w:t>
      </w:r>
      <w:r w:rsidR="00653AF3" w:rsidRPr="001B0224">
        <w:rPr>
          <w:rFonts w:ascii="Times New Roman" w:hAnsi="Times New Roman"/>
          <w:sz w:val="20"/>
        </w:rPr>
        <w:t xml:space="preserve"> </w:t>
      </w:r>
      <w:r w:rsidR="00653AF3">
        <w:rPr>
          <w:rFonts w:ascii="Times New Roman" w:hAnsi="Times New Roman"/>
          <w:sz w:val="20"/>
        </w:rPr>
        <w:t>opslužuje</w:t>
      </w:r>
      <w:r w:rsidRPr="001B0224">
        <w:rPr>
          <w:rFonts w:ascii="Times New Roman" w:hAnsi="Times New Roman"/>
          <w:sz w:val="20"/>
        </w:rPr>
        <w:t xml:space="preserve"> Naučno-tehničk</w:t>
      </w:r>
      <w:r w:rsidR="00653AF3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savetodavn</w:t>
      </w:r>
      <w:r w:rsidR="00653AF3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grup</w:t>
      </w:r>
      <w:r w:rsidR="007C4B4E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Međunarodne konferencije o rizicima od katastrofa </w:t>
      </w:r>
      <w:r w:rsidR="00653AF3">
        <w:rPr>
          <w:rFonts w:ascii="Times New Roman" w:hAnsi="Times New Roman"/>
          <w:sz w:val="20"/>
        </w:rPr>
        <w:t>na</w:t>
      </w:r>
      <w:r w:rsidRPr="001B0224">
        <w:rPr>
          <w:rFonts w:ascii="Times New Roman" w:hAnsi="Times New Roman"/>
          <w:sz w:val="20"/>
        </w:rPr>
        <w:t xml:space="preserve"> </w:t>
      </w:r>
      <w:r w:rsidR="00653AF3">
        <w:rPr>
          <w:rFonts w:ascii="Times New Roman" w:hAnsi="Times New Roman"/>
          <w:sz w:val="20"/>
        </w:rPr>
        <w:t>planu</w:t>
      </w:r>
      <w:r w:rsidR="00653AF3" w:rsidRPr="001B0224">
        <w:rPr>
          <w:rFonts w:ascii="Times New Roman" w:hAnsi="Times New Roman"/>
          <w:sz w:val="20"/>
        </w:rPr>
        <w:t xml:space="preserve"> </w:t>
      </w:r>
      <w:r w:rsidR="00653AF3">
        <w:rPr>
          <w:rFonts w:ascii="Times New Roman" w:hAnsi="Times New Roman"/>
          <w:sz w:val="20"/>
        </w:rPr>
        <w:t>mobilisanja</w:t>
      </w:r>
      <w:r w:rsidRPr="001B0224">
        <w:rPr>
          <w:rFonts w:ascii="Times New Roman" w:hAnsi="Times New Roman"/>
          <w:sz w:val="20"/>
        </w:rPr>
        <w:t xml:space="preserve"> naučnog i tehničkog rada </w:t>
      </w:r>
      <w:r w:rsidR="00653AF3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653AF3">
        <w:rPr>
          <w:rFonts w:ascii="Times New Roman" w:hAnsi="Times New Roman"/>
          <w:sz w:val="20"/>
        </w:rPr>
        <w:t>svrhu</w:t>
      </w:r>
      <w:r w:rsidR="00653AF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smanjenju rizika od katastrofa; </w:t>
      </w:r>
      <w:r w:rsidR="00653AF3">
        <w:rPr>
          <w:rFonts w:ascii="Times New Roman" w:hAnsi="Times New Roman"/>
          <w:sz w:val="20"/>
        </w:rPr>
        <w:t>da</w:t>
      </w:r>
      <w:r w:rsidR="00653AF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upravlja, blisko sara</w:t>
      </w:r>
      <w:r w:rsidR="00653AF3">
        <w:rPr>
          <w:rFonts w:ascii="Times New Roman" w:hAnsi="Times New Roman"/>
          <w:sz w:val="20"/>
        </w:rPr>
        <w:t>đujući</w:t>
      </w:r>
      <w:r w:rsidRPr="001B0224">
        <w:rPr>
          <w:rFonts w:ascii="Times New Roman" w:hAnsi="Times New Roman"/>
          <w:sz w:val="20"/>
        </w:rPr>
        <w:t xml:space="preserve"> sa državama, ažuriranjem Terminologije o smanjenju rizika od katastrofa </w:t>
      </w:r>
      <w:r w:rsidR="00653AF3">
        <w:rPr>
          <w:rFonts w:ascii="Times New Roman" w:hAnsi="Times New Roman"/>
          <w:sz w:val="20"/>
        </w:rPr>
        <w:t>iz</w:t>
      </w:r>
      <w:r w:rsidR="00653AF3" w:rsidRPr="001B0224">
        <w:rPr>
          <w:rFonts w:ascii="Times New Roman" w:hAnsi="Times New Roman"/>
          <w:sz w:val="20"/>
        </w:rPr>
        <w:t xml:space="preserve"> </w:t>
      </w:r>
      <w:r w:rsidR="00653AF3">
        <w:rPr>
          <w:rFonts w:ascii="Times New Roman" w:hAnsi="Times New Roman"/>
          <w:sz w:val="20"/>
        </w:rPr>
        <w:t>2009.</w:t>
      </w:r>
      <w:r w:rsidR="00653AF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u skladu sa terminologijom oko koje su se države </w:t>
      </w:r>
      <w:r w:rsidR="00653AF3">
        <w:rPr>
          <w:rFonts w:ascii="Times New Roman" w:hAnsi="Times New Roman"/>
          <w:sz w:val="20"/>
        </w:rPr>
        <w:t>usaglasile</w:t>
      </w:r>
      <w:r w:rsidRPr="001B0224">
        <w:rPr>
          <w:rFonts w:ascii="Times New Roman" w:hAnsi="Times New Roman"/>
          <w:sz w:val="20"/>
        </w:rPr>
        <w:t xml:space="preserve">; i </w:t>
      </w:r>
      <w:r w:rsidR="00653AF3">
        <w:rPr>
          <w:rFonts w:ascii="Times New Roman" w:hAnsi="Times New Roman"/>
          <w:sz w:val="20"/>
        </w:rPr>
        <w:t>da</w:t>
      </w:r>
      <w:r w:rsidR="00653AF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vo</w:t>
      </w:r>
      <w:r w:rsidR="00653AF3">
        <w:rPr>
          <w:rFonts w:ascii="Times New Roman" w:hAnsi="Times New Roman"/>
          <w:sz w:val="20"/>
        </w:rPr>
        <w:t>di</w:t>
      </w:r>
      <w:r w:rsidRPr="001B0224">
        <w:rPr>
          <w:rFonts w:ascii="Times New Roman" w:hAnsi="Times New Roman"/>
          <w:sz w:val="20"/>
        </w:rPr>
        <w:t xml:space="preserve"> regist</w:t>
      </w:r>
      <w:r w:rsidR="00653AF3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r </w:t>
      </w:r>
      <w:r w:rsidR="00653AF3">
        <w:rPr>
          <w:rFonts w:ascii="Times New Roman" w:hAnsi="Times New Roman"/>
          <w:sz w:val="20"/>
        </w:rPr>
        <w:t>preuzetih</w:t>
      </w:r>
      <w:r w:rsidR="00653AF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obaveza zainteresovanih strana;</w:t>
      </w:r>
    </w:p>
    <w:p w14:paraId="4EE28041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625F1940" w14:textId="318DB07E" w:rsidR="00B42D2D" w:rsidRPr="001B0224" w:rsidRDefault="00B42D2D" w:rsidP="00B42D2D">
      <w:pPr>
        <w:tabs>
          <w:tab w:val="left" w:pos="709"/>
          <w:tab w:val="left" w:pos="9072"/>
        </w:tabs>
        <w:spacing w:before="33" w:after="0" w:line="250" w:lineRule="auto"/>
        <w:ind w:left="743" w:right="368" w:firstLine="475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 xml:space="preserve">(d)  </w:t>
      </w:r>
      <w:r w:rsidR="00653AF3">
        <w:rPr>
          <w:rFonts w:ascii="Times New Roman" w:hAnsi="Times New Roman"/>
          <w:sz w:val="20"/>
        </w:rPr>
        <w:t>da</w:t>
      </w:r>
      <w:r w:rsidR="00653AF3" w:rsidRPr="001B0224">
        <w:rPr>
          <w:rFonts w:ascii="Times New Roman" w:hAnsi="Times New Roman"/>
          <w:sz w:val="20"/>
        </w:rPr>
        <w:t xml:space="preserve"> </w:t>
      </w:r>
      <w:r w:rsidR="00653AF3">
        <w:rPr>
          <w:rFonts w:ascii="Times New Roman" w:hAnsi="Times New Roman"/>
          <w:sz w:val="20"/>
        </w:rPr>
        <w:t>m</w:t>
      </w:r>
      <w:r w:rsidRPr="001B0224">
        <w:rPr>
          <w:rFonts w:ascii="Times New Roman" w:hAnsi="Times New Roman"/>
          <w:sz w:val="20"/>
        </w:rPr>
        <w:t xml:space="preserve">eđunarodne finansijske institucije, poput Svetske banke i regionalnih razvojnih banaka, razmotre prioritete </w:t>
      </w:r>
      <w:r w:rsidR="00653AF3">
        <w:rPr>
          <w:rFonts w:ascii="Times New Roman" w:hAnsi="Times New Roman"/>
          <w:sz w:val="20"/>
        </w:rPr>
        <w:t>unutar</w:t>
      </w:r>
      <w:r w:rsidR="00653AF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ovog okvira za pružanje </w:t>
      </w:r>
      <w:r w:rsidR="00653AF3">
        <w:rPr>
          <w:rFonts w:ascii="Times New Roman" w:hAnsi="Times New Roman"/>
          <w:sz w:val="20"/>
        </w:rPr>
        <w:t>f</w:t>
      </w:r>
      <w:r w:rsidRPr="001B0224">
        <w:rPr>
          <w:rFonts w:ascii="Times New Roman" w:hAnsi="Times New Roman"/>
          <w:sz w:val="20"/>
        </w:rPr>
        <w:t xml:space="preserve">inansijske podrške i </w:t>
      </w:r>
      <w:r w:rsidR="00653AF3">
        <w:rPr>
          <w:rFonts w:ascii="Times New Roman" w:hAnsi="Times New Roman"/>
          <w:sz w:val="20"/>
        </w:rPr>
        <w:t>odobravanje</w:t>
      </w:r>
      <w:r w:rsidR="00653AF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zajmova za integrisano smanjenje rizika od katastrofa </w:t>
      </w:r>
      <w:r w:rsidR="00653AF3">
        <w:rPr>
          <w:rFonts w:ascii="Times New Roman" w:hAnsi="Times New Roman"/>
          <w:sz w:val="20"/>
        </w:rPr>
        <w:t>u</w:t>
      </w:r>
      <w:r w:rsidR="00653AF3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zemljama u razvoju;</w:t>
      </w:r>
    </w:p>
    <w:p w14:paraId="75588BB5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60F48854" w14:textId="7B43BE95" w:rsidR="00B42D2D" w:rsidRPr="001B0224" w:rsidRDefault="00B42D2D" w:rsidP="00B42D2D">
      <w:pPr>
        <w:tabs>
          <w:tab w:val="left" w:pos="709"/>
          <w:tab w:val="left" w:pos="9072"/>
        </w:tabs>
        <w:spacing w:before="33" w:after="0" w:line="250" w:lineRule="auto"/>
        <w:ind w:left="743" w:right="368" w:firstLine="475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 xml:space="preserve">(e) </w:t>
      </w:r>
      <w:r w:rsidR="007C4B4E">
        <w:rPr>
          <w:rFonts w:ascii="Times New Roman" w:hAnsi="Times New Roman"/>
          <w:sz w:val="20"/>
        </w:rPr>
        <w:t xml:space="preserve">da </w:t>
      </w:r>
      <w:r w:rsidR="006A6CDC">
        <w:rPr>
          <w:rFonts w:ascii="Times New Roman" w:hAnsi="Times New Roman"/>
          <w:sz w:val="20"/>
        </w:rPr>
        <w:t>druge</w:t>
      </w:r>
      <w:r w:rsidRPr="001B0224">
        <w:rPr>
          <w:rFonts w:ascii="Times New Roman" w:hAnsi="Times New Roman"/>
          <w:sz w:val="20"/>
        </w:rPr>
        <w:t xml:space="preserve"> međunarodne organizacije i tela</w:t>
      </w:r>
      <w:r w:rsidR="006A6CDC" w:rsidRPr="001B0224">
        <w:rPr>
          <w:rFonts w:ascii="Times New Roman" w:hAnsi="Times New Roman"/>
          <w:sz w:val="20"/>
        </w:rPr>
        <w:t xml:space="preserve"> </w:t>
      </w:r>
      <w:r w:rsidR="006A6CDC">
        <w:rPr>
          <w:rFonts w:ascii="Times New Roman" w:hAnsi="Times New Roman"/>
          <w:sz w:val="20"/>
        </w:rPr>
        <w:t>formirana</w:t>
      </w:r>
      <w:r w:rsidR="006A6CDC" w:rsidRPr="001B0224">
        <w:rPr>
          <w:rFonts w:ascii="Times New Roman" w:hAnsi="Times New Roman"/>
          <w:sz w:val="20"/>
        </w:rPr>
        <w:t xml:space="preserve"> </w:t>
      </w:r>
      <w:r w:rsidR="006A6CDC">
        <w:rPr>
          <w:rFonts w:ascii="Times New Roman" w:hAnsi="Times New Roman"/>
          <w:sz w:val="20"/>
        </w:rPr>
        <w:t>međunarodnim</w:t>
      </w:r>
      <w:r w:rsidR="006A6CDC" w:rsidRPr="001B0224">
        <w:rPr>
          <w:rFonts w:ascii="Times New Roman" w:hAnsi="Times New Roman"/>
          <w:sz w:val="20"/>
        </w:rPr>
        <w:t xml:space="preserve"> </w:t>
      </w:r>
      <w:r w:rsidR="006A6CDC">
        <w:rPr>
          <w:rFonts w:ascii="Times New Roman" w:hAnsi="Times New Roman"/>
          <w:sz w:val="20"/>
        </w:rPr>
        <w:t>sporazumima</w:t>
      </w:r>
      <w:r w:rsidRPr="001B0224">
        <w:rPr>
          <w:rFonts w:ascii="Times New Roman" w:hAnsi="Times New Roman"/>
          <w:sz w:val="20"/>
        </w:rPr>
        <w:t xml:space="preserve">, uključujući </w:t>
      </w:r>
      <w:r w:rsidR="006A6CDC">
        <w:rPr>
          <w:rFonts w:ascii="Times New Roman" w:hAnsi="Times New Roman"/>
          <w:sz w:val="20"/>
        </w:rPr>
        <w:t>tu</w:t>
      </w:r>
      <w:r w:rsidR="006A6CDC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Konferenciju zemalja potpisnica Okvirne konvencije Ujedinjenih nacija o klimatskim promenama, međunarodne finansijske institucij</w:t>
      </w:r>
      <w:r w:rsidR="006A6CDC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na globalnom i regionalnom nivou, i Međunarodn</w:t>
      </w:r>
      <w:r w:rsidR="006A6CDC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crven</w:t>
      </w:r>
      <w:r w:rsidR="006A6CDC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krst i </w:t>
      </w:r>
      <w:r w:rsidR="006A6CDC">
        <w:rPr>
          <w:rFonts w:ascii="Times New Roman" w:hAnsi="Times New Roman"/>
          <w:sz w:val="20"/>
        </w:rPr>
        <w:t>C</w:t>
      </w:r>
      <w:r w:rsidRPr="001B0224">
        <w:rPr>
          <w:rFonts w:ascii="Times New Roman" w:hAnsi="Times New Roman"/>
          <w:sz w:val="20"/>
        </w:rPr>
        <w:t>rven</w:t>
      </w:r>
      <w:r w:rsidR="006A6CDC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polumesec</w:t>
      </w:r>
      <w:r w:rsidR="006A6CDC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pruže podršku zemljama u razvoju, </w:t>
      </w:r>
      <w:r w:rsidR="006A6CDC">
        <w:rPr>
          <w:rFonts w:ascii="Times New Roman" w:hAnsi="Times New Roman"/>
          <w:sz w:val="20"/>
        </w:rPr>
        <w:t>n</w:t>
      </w:r>
      <w:r w:rsidRPr="001B0224">
        <w:rPr>
          <w:rFonts w:ascii="Times New Roman" w:hAnsi="Times New Roman"/>
          <w:sz w:val="20"/>
        </w:rPr>
        <w:t xml:space="preserve">a njihov zahtev, </w:t>
      </w:r>
      <w:r w:rsidR="006A6CDC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sprovođenj</w:t>
      </w:r>
      <w:r w:rsidR="006A6CDC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6A6CDC">
        <w:rPr>
          <w:rFonts w:ascii="Times New Roman" w:hAnsi="Times New Roman"/>
          <w:sz w:val="20"/>
        </w:rPr>
        <w:t>u</w:t>
      </w:r>
      <w:r w:rsidR="006A6CDC" w:rsidRPr="001B0224">
        <w:rPr>
          <w:rFonts w:ascii="Times New Roman" w:hAnsi="Times New Roman"/>
          <w:sz w:val="20"/>
        </w:rPr>
        <w:t xml:space="preserve"> </w:t>
      </w:r>
      <w:r w:rsidR="006A6CDC">
        <w:rPr>
          <w:rFonts w:ascii="Times New Roman" w:hAnsi="Times New Roman"/>
          <w:sz w:val="20"/>
        </w:rPr>
        <w:t>delo</w:t>
      </w:r>
      <w:r w:rsidR="006A6CDC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ovog okvira, u </w:t>
      </w:r>
      <w:r w:rsidR="006A6CDC">
        <w:rPr>
          <w:rFonts w:ascii="Times New Roman" w:hAnsi="Times New Roman"/>
          <w:sz w:val="20"/>
        </w:rPr>
        <w:t>koordinaciji</w:t>
      </w:r>
      <w:r w:rsidRPr="001B0224">
        <w:rPr>
          <w:rFonts w:ascii="Times New Roman" w:hAnsi="Times New Roman"/>
          <w:sz w:val="20"/>
        </w:rPr>
        <w:t xml:space="preserve"> sa </w:t>
      </w:r>
      <w:r w:rsidR="006A6CDC">
        <w:rPr>
          <w:rFonts w:ascii="Times New Roman" w:hAnsi="Times New Roman"/>
          <w:sz w:val="20"/>
        </w:rPr>
        <w:t>drugim</w:t>
      </w:r>
      <w:r w:rsidRPr="001B0224">
        <w:rPr>
          <w:rFonts w:ascii="Times New Roman" w:hAnsi="Times New Roman"/>
          <w:sz w:val="20"/>
        </w:rPr>
        <w:t xml:space="preserve"> relevantnim okvirima;</w:t>
      </w:r>
    </w:p>
    <w:p w14:paraId="201ED5CF" w14:textId="77777777" w:rsidR="00B42D2D" w:rsidRPr="001B0224" w:rsidRDefault="00B42D2D" w:rsidP="00B42D2D">
      <w:pPr>
        <w:tabs>
          <w:tab w:val="left" w:pos="709"/>
          <w:tab w:val="left" w:pos="9072"/>
        </w:tabs>
        <w:spacing w:before="15" w:after="0" w:line="220" w:lineRule="exact"/>
        <w:ind w:right="368"/>
      </w:pPr>
      <w:r w:rsidRPr="001B0224"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25B8ED7" wp14:editId="3AD8F792">
                <wp:simplePos x="0" y="0"/>
                <wp:positionH relativeFrom="page">
                  <wp:posOffset>749935</wp:posOffset>
                </wp:positionH>
                <wp:positionV relativeFrom="page">
                  <wp:posOffset>915670</wp:posOffset>
                </wp:positionV>
                <wp:extent cx="6278880" cy="1270"/>
                <wp:effectExtent l="0" t="0" r="26670" b="1778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1270"/>
                          <a:chOff x="1181" y="1442"/>
                          <a:chExt cx="9888" cy="2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181" y="1442"/>
                            <a:ext cx="9888" cy="2"/>
                          </a:xfrm>
                          <a:custGeom>
                            <a:avLst/>
                            <a:gdLst>
                              <a:gd name="T0" fmla="+- 0 1181 1181"/>
                              <a:gd name="T1" fmla="*/ T0 w 9888"/>
                              <a:gd name="T2" fmla="+- 0 11068 1181"/>
                              <a:gd name="T3" fmla="*/ T2 w 9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88">
                                <a:moveTo>
                                  <a:pt x="0" y="0"/>
                                </a:moveTo>
                                <a:lnTo>
                                  <a:pt x="9887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9894F" id="Group 2" o:spid="_x0000_s1026" style="position:absolute;margin-left:59.05pt;margin-top:72.1pt;width:494.4pt;height:.1pt;z-index:-251654656;mso-position-horizontal-relative:page;mso-position-vertical-relative:page" coordorigin="1181,1442" coordsize="98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">
                <v:shape id="Freeform 3" o:spid="_x0000_s1027" style="position:absolute;left:1181;top:1442;width:9888;height:2;visibility:visible;mso-wrap-style:square;v-text-anchor:top" coordsize="9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sBMEA&#10;AADbAAAADwAAAGRycy9kb3ducmV2LnhtbESPQU/DMAyF70j8h8iTuLF0CE2oLJvQJGDXFX6ASUxS&#10;tXGqJKzdv8cHJG623vN7n3eHJY7qQrn0iQ1s1g0oYptcz97A58fr/ROoUpEdjonJwJUKHPa3Nzts&#10;XZr5TJeueiUhXFo0EGqdWq2LDRSxrNNELNp3yhGrrNlrl3GW8Djqh6bZ6og9S0PAiY6B7ND9RAPn&#10;Llzz27u3m4Bu+/g1D/bkB2PuVsvLM6hKS/03/12fnOALrPwiA+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pbATBAAAA2wAAAA8AAAAAAAAAAAAAAAAAmAIAAGRycy9kb3du&#10;cmV2LnhtbFBLBQYAAAAABAAEAPUAAACGAwAAAAA=&#10;" path="m,l9887,e" filled="f" strokeweight=".34pt">
                  <v:path arrowok="t" o:connecttype="custom" o:connectlocs="0,0;9887,0" o:connectangles="0,0"/>
                </v:shape>
                <w10:wrap anchorx="page" anchory="page"/>
              </v:group>
            </w:pict>
          </mc:Fallback>
        </mc:AlternateContent>
      </w:r>
    </w:p>
    <w:p w14:paraId="59FD3120" w14:textId="74C03A6C" w:rsidR="00B42D2D" w:rsidRPr="001B0224" w:rsidRDefault="00B42D2D" w:rsidP="00B42D2D">
      <w:pPr>
        <w:tabs>
          <w:tab w:val="left" w:pos="709"/>
          <w:tab w:val="left" w:pos="9072"/>
        </w:tabs>
        <w:spacing w:before="33" w:after="0" w:line="250" w:lineRule="auto"/>
        <w:ind w:left="74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(f) </w:t>
      </w:r>
      <w:r w:rsidR="006A6CDC">
        <w:rPr>
          <w:rFonts w:ascii="Times New Roman" w:hAnsi="Times New Roman"/>
          <w:sz w:val="20"/>
        </w:rPr>
        <w:t>da</w:t>
      </w:r>
      <w:r w:rsidR="006A6CDC" w:rsidRPr="001B0224">
        <w:rPr>
          <w:rFonts w:ascii="Times New Roman" w:hAnsi="Times New Roman"/>
          <w:sz w:val="20"/>
        </w:rPr>
        <w:t xml:space="preserve"> </w:t>
      </w:r>
      <w:r w:rsidR="006A6CDC">
        <w:rPr>
          <w:rFonts w:ascii="Times New Roman" w:hAnsi="Times New Roman"/>
          <w:sz w:val="20"/>
        </w:rPr>
        <w:t>se</w:t>
      </w:r>
      <w:r w:rsidR="006A6CDC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Globalni dogovor Ujedinjenih nacija, kao glavna inicijativa Ujedinjenih nacija za angažovanje privatnog sektora i kompanija, i dalje angažuje i promoviše </w:t>
      </w:r>
      <w:r w:rsidR="006A6CDC">
        <w:rPr>
          <w:rFonts w:ascii="Times New Roman" w:hAnsi="Times New Roman"/>
          <w:sz w:val="20"/>
        </w:rPr>
        <w:t>ključni</w:t>
      </w:r>
      <w:r w:rsidRPr="001B0224">
        <w:rPr>
          <w:rFonts w:ascii="Times New Roman" w:hAnsi="Times New Roman"/>
          <w:sz w:val="20"/>
        </w:rPr>
        <w:t xml:space="preserve"> značaj smanjenj</w:t>
      </w:r>
      <w:r w:rsidR="006A6CDC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rizika od katastrofa za održivi razvoj i jačanje otpornosti;</w:t>
      </w:r>
    </w:p>
    <w:p w14:paraId="61528B0A" w14:textId="77777777" w:rsidR="00B42D2D" w:rsidRPr="001B0224" w:rsidRDefault="00B42D2D" w:rsidP="00B42D2D">
      <w:pPr>
        <w:tabs>
          <w:tab w:val="left" w:pos="709"/>
          <w:tab w:val="left" w:pos="9072"/>
        </w:tabs>
        <w:spacing w:before="8" w:after="0" w:line="100" w:lineRule="exact"/>
        <w:ind w:right="368"/>
        <w:rPr>
          <w:sz w:val="10"/>
          <w:szCs w:val="10"/>
        </w:rPr>
      </w:pPr>
    </w:p>
    <w:p w14:paraId="36ACE67C" w14:textId="2E162958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74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(g) </w:t>
      </w:r>
      <w:r w:rsidR="006A6CDC">
        <w:rPr>
          <w:rFonts w:ascii="Times New Roman" w:hAnsi="Times New Roman"/>
          <w:sz w:val="20"/>
        </w:rPr>
        <w:t>da</w:t>
      </w:r>
      <w:r w:rsidR="006A6CDC" w:rsidRPr="001B0224">
        <w:rPr>
          <w:rFonts w:ascii="Times New Roman" w:hAnsi="Times New Roman"/>
          <w:sz w:val="20"/>
        </w:rPr>
        <w:t xml:space="preserve"> </w:t>
      </w:r>
      <w:r w:rsidR="006A6CDC">
        <w:rPr>
          <w:rFonts w:ascii="Times New Roman" w:hAnsi="Times New Roman"/>
          <w:sz w:val="20"/>
        </w:rPr>
        <w:t>s</w:t>
      </w:r>
      <w:r w:rsidRPr="001B0224">
        <w:rPr>
          <w:rFonts w:ascii="Times New Roman" w:hAnsi="Times New Roman"/>
          <w:sz w:val="20"/>
        </w:rPr>
        <w:t xml:space="preserve">e pojačaju ukupni kapaciteti sistema Ujedinjenih nacija za pružanje pomoći zemljama u razvoju </w:t>
      </w:r>
      <w:r w:rsidR="006A6CDC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6A6CDC">
        <w:rPr>
          <w:rFonts w:ascii="Times New Roman" w:hAnsi="Times New Roman"/>
          <w:sz w:val="20"/>
        </w:rPr>
        <w:t>cilju</w:t>
      </w:r>
      <w:r w:rsidR="006A6CDC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smanjenj</w:t>
      </w:r>
      <w:r w:rsidR="006A6CDC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rizika od katastrofa kroz pružanje adekvatnih resursa </w:t>
      </w:r>
      <w:r w:rsidR="006A6CDC">
        <w:rPr>
          <w:rFonts w:ascii="Times New Roman" w:hAnsi="Times New Roman"/>
          <w:sz w:val="20"/>
        </w:rPr>
        <w:t>putem</w:t>
      </w:r>
      <w:r w:rsidRPr="001B0224">
        <w:rPr>
          <w:rFonts w:ascii="Times New Roman" w:hAnsi="Times New Roman"/>
          <w:sz w:val="20"/>
        </w:rPr>
        <w:t xml:space="preserve"> razn</w:t>
      </w:r>
      <w:r w:rsidR="006A6CDC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mehaniz</w:t>
      </w:r>
      <w:r w:rsidR="006A6CDC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m</w:t>
      </w:r>
      <w:r w:rsidR="006A6CDC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finansiranja, uključujući </w:t>
      </w:r>
      <w:r w:rsidR="006A6CDC">
        <w:rPr>
          <w:rFonts w:ascii="Times New Roman" w:hAnsi="Times New Roman"/>
          <w:sz w:val="20"/>
        </w:rPr>
        <w:t>tu</w:t>
      </w:r>
      <w:r w:rsidR="006A6CDC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i povećane, blagovremene, sta</w:t>
      </w:r>
      <w:r w:rsidR="006A6CDC">
        <w:rPr>
          <w:rFonts w:ascii="Times New Roman" w:hAnsi="Times New Roman"/>
          <w:sz w:val="20"/>
        </w:rPr>
        <w:t>bi</w:t>
      </w:r>
      <w:r w:rsidRPr="001B0224">
        <w:rPr>
          <w:rFonts w:ascii="Times New Roman" w:hAnsi="Times New Roman"/>
          <w:sz w:val="20"/>
        </w:rPr>
        <w:t xml:space="preserve">lne i predvidive doprinose Fondu Ujedinjenih nacija za </w:t>
      </w:r>
      <w:r w:rsidR="006A6CDC">
        <w:rPr>
          <w:rFonts w:ascii="Times New Roman" w:hAnsi="Times New Roman"/>
          <w:sz w:val="20"/>
        </w:rPr>
        <w:t>ublažavanje</w:t>
      </w:r>
      <w:r w:rsidRPr="001B0224">
        <w:rPr>
          <w:rFonts w:ascii="Times New Roman" w:hAnsi="Times New Roman"/>
          <w:sz w:val="20"/>
        </w:rPr>
        <w:t xml:space="preserve"> </w:t>
      </w:r>
      <w:r w:rsidR="006A6CDC">
        <w:rPr>
          <w:rFonts w:ascii="Times New Roman" w:hAnsi="Times New Roman"/>
          <w:sz w:val="20"/>
        </w:rPr>
        <w:t>posledica</w:t>
      </w:r>
      <w:r w:rsidR="006A6CDC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katastrofa, i kroz unapređenje uloge Fonda u vezi sa sprovođenjem </w:t>
      </w:r>
      <w:r w:rsidR="006A6CDC">
        <w:rPr>
          <w:rFonts w:ascii="Times New Roman" w:hAnsi="Times New Roman"/>
          <w:sz w:val="20"/>
        </w:rPr>
        <w:t>u</w:t>
      </w:r>
      <w:r w:rsidR="006A6CDC" w:rsidRPr="001B0224">
        <w:rPr>
          <w:rFonts w:ascii="Times New Roman" w:hAnsi="Times New Roman"/>
          <w:sz w:val="20"/>
        </w:rPr>
        <w:t xml:space="preserve"> </w:t>
      </w:r>
      <w:r w:rsidR="006A6CDC">
        <w:rPr>
          <w:rFonts w:ascii="Times New Roman" w:hAnsi="Times New Roman"/>
          <w:sz w:val="20"/>
        </w:rPr>
        <w:t>delo</w:t>
      </w:r>
      <w:r w:rsidR="006A6CDC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ovog okvira</w:t>
      </w:r>
      <w:r w:rsidR="006A6CDC">
        <w:rPr>
          <w:rFonts w:ascii="Times New Roman" w:hAnsi="Times New Roman"/>
          <w:sz w:val="20"/>
        </w:rPr>
        <w:t>;</w:t>
      </w:r>
    </w:p>
    <w:p w14:paraId="2212F372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20" w:lineRule="exact"/>
        <w:ind w:right="368"/>
        <w:rPr>
          <w:sz w:val="12"/>
          <w:szCs w:val="12"/>
        </w:rPr>
      </w:pPr>
    </w:p>
    <w:p w14:paraId="4C12326E" w14:textId="1E9B4496" w:rsidR="00B42D2D" w:rsidRPr="001B0224" w:rsidRDefault="00B42D2D" w:rsidP="00B42D2D">
      <w:pPr>
        <w:tabs>
          <w:tab w:val="left" w:pos="709"/>
          <w:tab w:val="left" w:pos="9072"/>
        </w:tabs>
        <w:spacing w:after="0" w:line="239" w:lineRule="auto"/>
        <w:ind w:left="74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(h)  </w:t>
      </w:r>
      <w:r w:rsidR="006A6CDC">
        <w:rPr>
          <w:rFonts w:ascii="Times New Roman" w:hAnsi="Times New Roman"/>
          <w:sz w:val="20"/>
        </w:rPr>
        <w:t>da</w:t>
      </w:r>
      <w:r w:rsidR="006A6CDC" w:rsidRPr="001B0224">
        <w:rPr>
          <w:rFonts w:ascii="Times New Roman" w:hAnsi="Times New Roman"/>
          <w:sz w:val="20"/>
        </w:rPr>
        <w:t xml:space="preserve"> </w:t>
      </w:r>
      <w:r w:rsidR="006A6CDC">
        <w:rPr>
          <w:rFonts w:ascii="Times New Roman" w:hAnsi="Times New Roman"/>
          <w:sz w:val="20"/>
        </w:rPr>
        <w:t>Interp</w:t>
      </w:r>
      <w:r w:rsidRPr="001B0224">
        <w:rPr>
          <w:rFonts w:ascii="Times New Roman" w:hAnsi="Times New Roman"/>
          <w:sz w:val="20"/>
        </w:rPr>
        <w:t>arlamentarna unija i ostala relevantna regionalna tela i mehanizmi za parlamentarce, p</w:t>
      </w:r>
      <w:r w:rsidR="006A6CDC">
        <w:rPr>
          <w:rFonts w:ascii="Times New Roman" w:hAnsi="Times New Roman"/>
          <w:sz w:val="20"/>
        </w:rPr>
        <w:t>rimeren</w:t>
      </w:r>
      <w:r w:rsidRPr="001B0224">
        <w:rPr>
          <w:rFonts w:ascii="Times New Roman" w:hAnsi="Times New Roman"/>
          <w:sz w:val="20"/>
        </w:rPr>
        <w:t xml:space="preserve">o </w:t>
      </w:r>
      <w:r w:rsidR="006A6CDC">
        <w:rPr>
          <w:rFonts w:ascii="Times New Roman" w:hAnsi="Times New Roman"/>
          <w:sz w:val="20"/>
        </w:rPr>
        <w:t>situaciji</w:t>
      </w:r>
      <w:r w:rsidRPr="001B0224">
        <w:rPr>
          <w:rFonts w:ascii="Times New Roman" w:hAnsi="Times New Roman"/>
          <w:sz w:val="20"/>
        </w:rPr>
        <w:t xml:space="preserve">, nastave da pružaju podršku i da </w:t>
      </w:r>
      <w:r w:rsidR="006A6CDC">
        <w:rPr>
          <w:rFonts w:ascii="Times New Roman" w:hAnsi="Times New Roman"/>
          <w:sz w:val="20"/>
        </w:rPr>
        <w:t>promovišu</w:t>
      </w:r>
      <w:r w:rsidRPr="001B0224">
        <w:rPr>
          <w:rFonts w:ascii="Times New Roman" w:hAnsi="Times New Roman"/>
          <w:sz w:val="20"/>
        </w:rPr>
        <w:t xml:space="preserve"> smanjenje rizika od katastrofa i jačanje nacionalnih pravnih okvira;</w:t>
      </w:r>
    </w:p>
    <w:p w14:paraId="712593E1" w14:textId="77777777" w:rsidR="00B42D2D" w:rsidRPr="001B0224" w:rsidRDefault="00B42D2D" w:rsidP="00B42D2D">
      <w:pPr>
        <w:tabs>
          <w:tab w:val="left" w:pos="709"/>
          <w:tab w:val="left" w:pos="9072"/>
        </w:tabs>
        <w:spacing w:after="0" w:line="120" w:lineRule="exact"/>
        <w:ind w:right="368"/>
        <w:rPr>
          <w:sz w:val="12"/>
          <w:szCs w:val="12"/>
        </w:rPr>
      </w:pPr>
    </w:p>
    <w:p w14:paraId="49A70A7C" w14:textId="734C7970" w:rsidR="00B42D2D" w:rsidRPr="001B0224" w:rsidRDefault="00B42D2D" w:rsidP="00B42D2D">
      <w:pPr>
        <w:tabs>
          <w:tab w:val="left" w:pos="709"/>
          <w:tab w:val="left" w:pos="9072"/>
        </w:tabs>
        <w:spacing w:after="0" w:line="240" w:lineRule="auto"/>
        <w:ind w:left="743" w:right="368" w:firstLine="4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(i)  </w:t>
      </w:r>
      <w:r w:rsidR="006A6CDC">
        <w:rPr>
          <w:rFonts w:ascii="Times New Roman" w:hAnsi="Times New Roman"/>
          <w:sz w:val="20"/>
        </w:rPr>
        <w:t>da</w:t>
      </w:r>
      <w:r w:rsidR="006A6CDC" w:rsidRPr="001B0224">
        <w:rPr>
          <w:rFonts w:ascii="Times New Roman" w:hAnsi="Times New Roman"/>
          <w:sz w:val="20"/>
        </w:rPr>
        <w:t xml:space="preserve"> </w:t>
      </w:r>
      <w:r w:rsidR="006A6CDC">
        <w:rPr>
          <w:rFonts w:ascii="Times New Roman" w:hAnsi="Times New Roman"/>
          <w:sz w:val="20"/>
        </w:rPr>
        <w:t>organizacija</w:t>
      </w:r>
      <w:r w:rsidR="006A6CDC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U</w:t>
      </w:r>
      <w:r w:rsidR="006A6CDC">
        <w:rPr>
          <w:rFonts w:ascii="Times New Roman" w:hAnsi="Times New Roman"/>
          <w:sz w:val="20"/>
        </w:rPr>
        <w:t>jedinjeni</w:t>
      </w:r>
      <w:r w:rsidRPr="001B0224">
        <w:rPr>
          <w:rFonts w:ascii="Times New Roman" w:hAnsi="Times New Roman"/>
          <w:sz w:val="20"/>
        </w:rPr>
        <w:t xml:space="preserve"> gradov</w:t>
      </w:r>
      <w:r w:rsidR="006A6CDC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 xml:space="preserve"> i lokaln</w:t>
      </w:r>
      <w:r w:rsidR="006A6CDC">
        <w:rPr>
          <w:rFonts w:ascii="Times New Roman" w:hAnsi="Times New Roman"/>
          <w:sz w:val="20"/>
        </w:rPr>
        <w:t>e</w:t>
      </w:r>
      <w:r w:rsidRPr="001B0224">
        <w:rPr>
          <w:rFonts w:ascii="Times New Roman" w:hAnsi="Times New Roman"/>
          <w:sz w:val="20"/>
        </w:rPr>
        <w:t xml:space="preserve"> </w:t>
      </w:r>
      <w:r w:rsidR="006A6CDC">
        <w:rPr>
          <w:rFonts w:ascii="Times New Roman" w:hAnsi="Times New Roman"/>
          <w:sz w:val="20"/>
        </w:rPr>
        <w:t>vlasti</w:t>
      </w:r>
      <w:r w:rsidR="00F472E6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F472E6">
        <w:rPr>
          <w:rFonts w:ascii="Times New Roman" w:hAnsi="Times New Roman"/>
          <w:sz w:val="20"/>
        </w:rPr>
        <w:t>kao</w:t>
      </w:r>
      <w:r w:rsidR="00F472E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 xml:space="preserve">i </w:t>
      </w:r>
      <w:r w:rsidR="00F472E6">
        <w:rPr>
          <w:rFonts w:ascii="Times New Roman" w:hAnsi="Times New Roman"/>
          <w:sz w:val="20"/>
        </w:rPr>
        <w:t>druga</w:t>
      </w:r>
      <w:r w:rsidRPr="001B0224">
        <w:rPr>
          <w:rFonts w:ascii="Times New Roman" w:hAnsi="Times New Roman"/>
          <w:sz w:val="20"/>
        </w:rPr>
        <w:t xml:space="preserve"> relevantna tela lokalnih uprava nastave da podržavaju saradnju i </w:t>
      </w:r>
      <w:r w:rsidR="00F472E6">
        <w:rPr>
          <w:rFonts w:ascii="Times New Roman" w:hAnsi="Times New Roman"/>
          <w:sz w:val="20"/>
        </w:rPr>
        <w:t>uzajamno</w:t>
      </w:r>
      <w:r w:rsidRPr="001B0224">
        <w:rPr>
          <w:rFonts w:ascii="Times New Roman" w:hAnsi="Times New Roman"/>
          <w:sz w:val="20"/>
        </w:rPr>
        <w:t xml:space="preserve"> učenje među lokalnim upravama </w:t>
      </w:r>
      <w:r w:rsidR="00F472E6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F472E6">
        <w:rPr>
          <w:rFonts w:ascii="Times New Roman" w:hAnsi="Times New Roman"/>
          <w:sz w:val="20"/>
        </w:rPr>
        <w:t>cilju</w:t>
      </w:r>
      <w:r w:rsidR="00F472E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smanjenj</w:t>
      </w:r>
      <w:r w:rsidR="00F472E6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rizika od katastrofa i sprovođenj</w:t>
      </w:r>
      <w:r w:rsidR="00D279B7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</w:t>
      </w:r>
      <w:r w:rsidR="00F472E6">
        <w:rPr>
          <w:rFonts w:ascii="Times New Roman" w:hAnsi="Times New Roman"/>
          <w:sz w:val="20"/>
        </w:rPr>
        <w:t>u</w:t>
      </w:r>
      <w:r w:rsidR="00F472E6" w:rsidRPr="001B0224">
        <w:rPr>
          <w:rFonts w:ascii="Times New Roman" w:hAnsi="Times New Roman"/>
          <w:sz w:val="20"/>
        </w:rPr>
        <w:t xml:space="preserve"> </w:t>
      </w:r>
      <w:r w:rsidR="00F472E6">
        <w:rPr>
          <w:rFonts w:ascii="Times New Roman" w:hAnsi="Times New Roman"/>
          <w:sz w:val="20"/>
        </w:rPr>
        <w:t>delo</w:t>
      </w:r>
      <w:r w:rsidR="00F472E6" w:rsidRPr="001B0224">
        <w:rPr>
          <w:rFonts w:ascii="Times New Roman" w:hAnsi="Times New Roman"/>
          <w:sz w:val="20"/>
        </w:rPr>
        <w:t xml:space="preserve"> </w:t>
      </w:r>
      <w:r w:rsidRPr="001B0224">
        <w:rPr>
          <w:rFonts w:ascii="Times New Roman" w:hAnsi="Times New Roman"/>
          <w:sz w:val="20"/>
        </w:rPr>
        <w:t>ovog okvira.</w:t>
      </w:r>
    </w:p>
    <w:p w14:paraId="284A18AE" w14:textId="77777777" w:rsidR="00B42D2D" w:rsidRPr="001B0224" w:rsidRDefault="00B42D2D" w:rsidP="00B42D2D">
      <w:pPr>
        <w:tabs>
          <w:tab w:val="left" w:pos="709"/>
          <w:tab w:val="left" w:pos="9072"/>
        </w:tabs>
        <w:spacing w:before="18" w:after="0" w:line="220" w:lineRule="exact"/>
        <w:ind w:right="368"/>
      </w:pPr>
    </w:p>
    <w:p w14:paraId="3DA198B0" w14:textId="7089F499" w:rsidR="00B42D2D" w:rsidRPr="001B0224" w:rsidRDefault="00CC6A74" w:rsidP="00B42D2D">
      <w:pPr>
        <w:tabs>
          <w:tab w:val="left" w:pos="709"/>
          <w:tab w:val="left" w:pos="9072"/>
        </w:tabs>
        <w:spacing w:after="0" w:line="240" w:lineRule="auto"/>
        <w:ind w:left="74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Prateće</w:t>
      </w:r>
      <w:r w:rsidRPr="001B022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</w:t>
      </w:r>
      <w:r w:rsidR="00B42D2D" w:rsidRPr="001B0224">
        <w:rPr>
          <w:rFonts w:ascii="Times New Roman" w:hAnsi="Times New Roman"/>
          <w:b/>
          <w:sz w:val="20"/>
        </w:rPr>
        <w:t xml:space="preserve">ktivnosti </w:t>
      </w:r>
    </w:p>
    <w:p w14:paraId="7B6B6ABB" w14:textId="77777777" w:rsidR="00B42D2D" w:rsidRPr="001B0224" w:rsidRDefault="00B42D2D" w:rsidP="00B42D2D">
      <w:pPr>
        <w:tabs>
          <w:tab w:val="left" w:pos="709"/>
          <w:tab w:val="left" w:pos="9072"/>
        </w:tabs>
        <w:spacing w:before="1" w:after="0" w:line="110" w:lineRule="exact"/>
        <w:ind w:right="368"/>
        <w:rPr>
          <w:sz w:val="11"/>
          <w:szCs w:val="11"/>
        </w:rPr>
      </w:pPr>
    </w:p>
    <w:p w14:paraId="62EA7D1F" w14:textId="748BA369" w:rsidR="00B42D2D" w:rsidRDefault="00B42D2D" w:rsidP="00B42D2D">
      <w:pPr>
        <w:tabs>
          <w:tab w:val="left" w:pos="709"/>
          <w:tab w:val="left" w:pos="9072"/>
        </w:tabs>
        <w:spacing w:after="0" w:line="240" w:lineRule="auto"/>
        <w:ind w:left="743" w:right="368"/>
        <w:jc w:val="both"/>
        <w:rPr>
          <w:rFonts w:ascii="Times New Roman" w:hAnsi="Times New Roman"/>
          <w:sz w:val="20"/>
        </w:rPr>
      </w:pPr>
      <w:r w:rsidRPr="001B0224">
        <w:rPr>
          <w:rFonts w:ascii="Times New Roman" w:hAnsi="Times New Roman"/>
          <w:sz w:val="20"/>
        </w:rPr>
        <w:t xml:space="preserve">49.  Na konferenciji je pozvana Generalna skupština da na svom sedamdesetom zasedanju razmotri mogućnost uvođenja </w:t>
      </w:r>
      <w:r w:rsidR="000F7545">
        <w:rPr>
          <w:rFonts w:ascii="Times New Roman" w:hAnsi="Times New Roman"/>
          <w:sz w:val="20"/>
        </w:rPr>
        <w:t>razmatranja</w:t>
      </w:r>
      <w:r w:rsidRPr="001B0224">
        <w:rPr>
          <w:rFonts w:ascii="Times New Roman" w:hAnsi="Times New Roman"/>
          <w:sz w:val="20"/>
        </w:rPr>
        <w:t xml:space="preserve"> globalnog napretka u sprovođenju </w:t>
      </w:r>
      <w:r w:rsidR="000F7545">
        <w:rPr>
          <w:rFonts w:ascii="Times New Roman" w:hAnsi="Times New Roman"/>
          <w:sz w:val="20"/>
        </w:rPr>
        <w:t xml:space="preserve">u delo </w:t>
      </w:r>
      <w:r w:rsidRPr="001B0224">
        <w:rPr>
          <w:rFonts w:ascii="Times New Roman" w:hAnsi="Times New Roman"/>
          <w:sz w:val="20"/>
        </w:rPr>
        <w:t>ovog okvira za smanjenje rizika od katastrofa kao deo njenih integrisanih i koordini</w:t>
      </w:r>
      <w:r w:rsidR="000F7545">
        <w:rPr>
          <w:rFonts w:ascii="Times New Roman" w:hAnsi="Times New Roman"/>
          <w:sz w:val="20"/>
        </w:rPr>
        <w:t>r</w:t>
      </w:r>
      <w:r w:rsidRPr="001B0224">
        <w:rPr>
          <w:rFonts w:ascii="Times New Roman" w:hAnsi="Times New Roman"/>
          <w:sz w:val="20"/>
        </w:rPr>
        <w:t>anih procesa pra</w:t>
      </w:r>
      <w:r w:rsidR="000F7545">
        <w:rPr>
          <w:rFonts w:ascii="Times New Roman" w:hAnsi="Times New Roman"/>
          <w:sz w:val="20"/>
        </w:rPr>
        <w:t>te</w:t>
      </w:r>
      <w:r w:rsidRPr="001B0224">
        <w:rPr>
          <w:rFonts w:ascii="Times New Roman" w:hAnsi="Times New Roman"/>
          <w:sz w:val="20"/>
        </w:rPr>
        <w:t>ć</w:t>
      </w:r>
      <w:r w:rsidR="000F7545">
        <w:rPr>
          <w:rFonts w:ascii="Times New Roman" w:hAnsi="Times New Roman"/>
          <w:sz w:val="20"/>
        </w:rPr>
        <w:t>ih</w:t>
      </w:r>
      <w:r w:rsidRPr="001B0224">
        <w:rPr>
          <w:rFonts w:ascii="Times New Roman" w:hAnsi="Times New Roman"/>
          <w:sz w:val="20"/>
        </w:rPr>
        <w:t xml:space="preserve"> </w:t>
      </w:r>
      <w:r w:rsidR="000F7545">
        <w:rPr>
          <w:rFonts w:ascii="Times New Roman" w:hAnsi="Times New Roman"/>
          <w:sz w:val="20"/>
        </w:rPr>
        <w:t xml:space="preserve">aktivnosti posle </w:t>
      </w:r>
      <w:r w:rsidRPr="001B0224">
        <w:rPr>
          <w:rFonts w:ascii="Times New Roman" w:hAnsi="Times New Roman"/>
          <w:sz w:val="20"/>
        </w:rPr>
        <w:t>konferencija i samita Ujedinjenih nacija, u</w:t>
      </w:r>
      <w:r w:rsidR="000F7545">
        <w:rPr>
          <w:rFonts w:ascii="Times New Roman" w:hAnsi="Times New Roman"/>
          <w:sz w:val="20"/>
        </w:rPr>
        <w:t>saglašernih</w:t>
      </w:r>
      <w:r w:rsidRPr="001B0224">
        <w:rPr>
          <w:rFonts w:ascii="Times New Roman" w:hAnsi="Times New Roman"/>
          <w:sz w:val="20"/>
        </w:rPr>
        <w:t xml:space="preserve"> sa </w:t>
      </w:r>
      <w:r w:rsidR="000F7545">
        <w:rPr>
          <w:rFonts w:ascii="Times New Roman" w:hAnsi="Times New Roman"/>
          <w:sz w:val="20"/>
        </w:rPr>
        <w:t>S</w:t>
      </w:r>
      <w:r w:rsidR="000F7545" w:rsidRPr="001B0224">
        <w:rPr>
          <w:rFonts w:ascii="Times New Roman" w:hAnsi="Times New Roman"/>
          <w:sz w:val="20"/>
        </w:rPr>
        <w:t xml:space="preserve">avetom </w:t>
      </w:r>
      <w:r w:rsidR="000F7545">
        <w:rPr>
          <w:rFonts w:ascii="Times New Roman" w:hAnsi="Times New Roman"/>
          <w:sz w:val="20"/>
        </w:rPr>
        <w:t>za e</w:t>
      </w:r>
      <w:r w:rsidRPr="001B0224">
        <w:rPr>
          <w:rFonts w:ascii="Times New Roman" w:hAnsi="Times New Roman"/>
          <w:sz w:val="20"/>
        </w:rPr>
        <w:t>konomsk</w:t>
      </w:r>
      <w:r w:rsidR="000F7545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i socijaln</w:t>
      </w:r>
      <w:r w:rsidR="000F7545">
        <w:rPr>
          <w:rFonts w:ascii="Times New Roman" w:hAnsi="Times New Roman"/>
          <w:sz w:val="20"/>
        </w:rPr>
        <w:t>a pitanja</w:t>
      </w:r>
      <w:r w:rsidRPr="001B0224">
        <w:rPr>
          <w:rFonts w:ascii="Times New Roman" w:hAnsi="Times New Roman"/>
          <w:sz w:val="20"/>
        </w:rPr>
        <w:t>, Visok</w:t>
      </w:r>
      <w:r w:rsidR="000F7545">
        <w:rPr>
          <w:rFonts w:ascii="Times New Roman" w:hAnsi="Times New Roman"/>
          <w:sz w:val="20"/>
        </w:rPr>
        <w:t>im</w:t>
      </w:r>
      <w:r w:rsidRPr="001B0224">
        <w:rPr>
          <w:rFonts w:ascii="Times New Roman" w:hAnsi="Times New Roman"/>
          <w:sz w:val="20"/>
        </w:rPr>
        <w:t xml:space="preserve"> političkim forumom za održivi razvoj i četvorogodišnjim ciklusom </w:t>
      </w:r>
      <w:r w:rsidR="000F7545">
        <w:rPr>
          <w:rFonts w:ascii="Times New Roman" w:hAnsi="Times New Roman"/>
          <w:sz w:val="20"/>
        </w:rPr>
        <w:t>razmatranja</w:t>
      </w:r>
      <w:r w:rsidRPr="001B0224">
        <w:rPr>
          <w:rFonts w:ascii="Times New Roman" w:hAnsi="Times New Roman"/>
          <w:sz w:val="20"/>
        </w:rPr>
        <w:t xml:space="preserve"> politika</w:t>
      </w:r>
      <w:r w:rsidR="000F7545">
        <w:rPr>
          <w:rFonts w:ascii="Times New Roman" w:hAnsi="Times New Roman"/>
          <w:sz w:val="20"/>
        </w:rPr>
        <w:t xml:space="preserve"> delovanja</w:t>
      </w:r>
      <w:r w:rsidRPr="001B0224">
        <w:rPr>
          <w:rFonts w:ascii="Times New Roman" w:hAnsi="Times New Roman"/>
          <w:sz w:val="20"/>
        </w:rPr>
        <w:t>, p</w:t>
      </w:r>
      <w:r w:rsidR="000F7545">
        <w:rPr>
          <w:rFonts w:ascii="Times New Roman" w:hAnsi="Times New Roman"/>
          <w:sz w:val="20"/>
        </w:rPr>
        <w:t>rimeren</w:t>
      </w:r>
      <w:r w:rsidRPr="001B0224">
        <w:rPr>
          <w:rFonts w:ascii="Times New Roman" w:hAnsi="Times New Roman"/>
          <w:sz w:val="20"/>
        </w:rPr>
        <w:t xml:space="preserve">o </w:t>
      </w:r>
      <w:r w:rsidR="000F7545">
        <w:rPr>
          <w:rFonts w:ascii="Times New Roman" w:hAnsi="Times New Roman"/>
          <w:sz w:val="20"/>
        </w:rPr>
        <w:t>situaciji,</w:t>
      </w:r>
      <w:r w:rsidRPr="001B0224">
        <w:rPr>
          <w:rFonts w:ascii="Times New Roman" w:hAnsi="Times New Roman"/>
          <w:sz w:val="20"/>
        </w:rPr>
        <w:t xml:space="preserve"> uzimajući u obzir doprinose Globalne platforme za smanjenje rizika od katastrofa i regionalnih platformi za smanjenje rizika od katastrofa</w:t>
      </w:r>
      <w:r w:rsidR="000F7545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</w:t>
      </w:r>
      <w:r w:rsidR="000F7545">
        <w:rPr>
          <w:rFonts w:ascii="Times New Roman" w:hAnsi="Times New Roman"/>
          <w:sz w:val="20"/>
        </w:rPr>
        <w:t xml:space="preserve">kao </w:t>
      </w:r>
      <w:r w:rsidRPr="001B0224">
        <w:rPr>
          <w:rFonts w:ascii="Times New Roman" w:hAnsi="Times New Roman"/>
          <w:sz w:val="20"/>
        </w:rPr>
        <w:t xml:space="preserve">i </w:t>
      </w:r>
      <w:r w:rsidR="000F7545">
        <w:rPr>
          <w:rFonts w:ascii="Times New Roman" w:hAnsi="Times New Roman"/>
          <w:sz w:val="20"/>
        </w:rPr>
        <w:t>Okvira</w:t>
      </w:r>
      <w:r w:rsidRPr="001B0224">
        <w:rPr>
          <w:rFonts w:ascii="Times New Roman" w:hAnsi="Times New Roman"/>
          <w:sz w:val="20"/>
        </w:rPr>
        <w:t xml:space="preserve"> </w:t>
      </w:r>
      <w:r w:rsidR="000F7545">
        <w:rPr>
          <w:rFonts w:ascii="Times New Roman" w:hAnsi="Times New Roman"/>
          <w:sz w:val="20"/>
        </w:rPr>
        <w:t xml:space="preserve">iz </w:t>
      </w:r>
      <w:r w:rsidRPr="001B0224">
        <w:rPr>
          <w:rFonts w:ascii="Times New Roman" w:hAnsi="Times New Roman"/>
          <w:sz w:val="20"/>
        </w:rPr>
        <w:t>Hjog</w:t>
      </w:r>
      <w:r w:rsidR="000F7545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za </w:t>
      </w:r>
      <w:r w:rsidR="000F7545">
        <w:rPr>
          <w:rFonts w:ascii="Times New Roman" w:hAnsi="Times New Roman"/>
          <w:sz w:val="20"/>
        </w:rPr>
        <w:t xml:space="preserve">praćenje </w:t>
      </w:r>
      <w:r w:rsidRPr="001B0224">
        <w:rPr>
          <w:rFonts w:ascii="Times New Roman" w:hAnsi="Times New Roman"/>
          <w:sz w:val="20"/>
        </w:rPr>
        <w:t>delovanj</w:t>
      </w:r>
      <w:r w:rsidR="000F7545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>.</w:t>
      </w:r>
    </w:p>
    <w:p w14:paraId="19EAB01B" w14:textId="77777777" w:rsidR="00C32B37" w:rsidRPr="001B0224" w:rsidRDefault="00C32B37" w:rsidP="00B42D2D">
      <w:pPr>
        <w:tabs>
          <w:tab w:val="left" w:pos="709"/>
          <w:tab w:val="left" w:pos="9072"/>
        </w:tabs>
        <w:spacing w:after="0" w:line="240" w:lineRule="auto"/>
        <w:ind w:left="74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8CEEB65" w14:textId="77777777" w:rsidR="00B42D2D" w:rsidRPr="001B0224" w:rsidRDefault="00B42D2D" w:rsidP="00B42D2D">
      <w:pPr>
        <w:tabs>
          <w:tab w:val="left" w:pos="709"/>
          <w:tab w:val="left" w:pos="9072"/>
        </w:tabs>
        <w:spacing w:before="8" w:after="0" w:line="110" w:lineRule="exact"/>
        <w:ind w:right="368"/>
        <w:rPr>
          <w:sz w:val="11"/>
          <w:szCs w:val="11"/>
        </w:rPr>
      </w:pPr>
    </w:p>
    <w:p w14:paraId="1529796E" w14:textId="5CE5F0B8" w:rsidR="00B42D2D" w:rsidRPr="00FA1D9A" w:rsidRDefault="00B42D2D" w:rsidP="00B42D2D">
      <w:pPr>
        <w:tabs>
          <w:tab w:val="left" w:pos="709"/>
          <w:tab w:val="left" w:pos="9072"/>
        </w:tabs>
        <w:spacing w:after="0" w:line="240" w:lineRule="auto"/>
        <w:ind w:left="743" w:right="3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0224">
        <w:rPr>
          <w:rFonts w:ascii="Times New Roman" w:hAnsi="Times New Roman"/>
          <w:sz w:val="20"/>
        </w:rPr>
        <w:t xml:space="preserve">50.   Na konferenciji je predloženo da Generalna skupština uspostavi na svom </w:t>
      </w:r>
      <w:r w:rsidR="000234BA" w:rsidRPr="001B0224">
        <w:rPr>
          <w:rFonts w:ascii="Times New Roman" w:hAnsi="Times New Roman"/>
          <w:sz w:val="20"/>
        </w:rPr>
        <w:t>šezdeset</w:t>
      </w:r>
      <w:r w:rsidRPr="001B0224">
        <w:rPr>
          <w:rFonts w:ascii="Times New Roman" w:hAnsi="Times New Roman"/>
          <w:sz w:val="20"/>
        </w:rPr>
        <w:t xml:space="preserve"> i </w:t>
      </w:r>
      <w:r w:rsidR="000F7545">
        <w:rPr>
          <w:rFonts w:ascii="Times New Roman" w:hAnsi="Times New Roman"/>
          <w:sz w:val="20"/>
        </w:rPr>
        <w:t>devetom</w:t>
      </w:r>
      <w:r w:rsidRPr="001B0224">
        <w:rPr>
          <w:rFonts w:ascii="Times New Roman" w:hAnsi="Times New Roman"/>
          <w:sz w:val="20"/>
        </w:rPr>
        <w:t xml:space="preserve"> zasedanju otvorenu međuvladinu radnu grupu, sast</w:t>
      </w:r>
      <w:r w:rsidR="000F7545">
        <w:rPr>
          <w:rFonts w:ascii="Times New Roman" w:hAnsi="Times New Roman"/>
          <w:sz w:val="20"/>
        </w:rPr>
        <w:t>avljenu</w:t>
      </w:r>
      <w:r w:rsidRPr="001B0224">
        <w:rPr>
          <w:rFonts w:ascii="Times New Roman" w:hAnsi="Times New Roman"/>
          <w:sz w:val="20"/>
        </w:rPr>
        <w:t xml:space="preserve"> od stručnjaka koje su imenovale zemlje članice, koju podržava Kancelarija Ujedinjenih nacija za smanjenje rizika od katastrofa (UNISDR), uz uključivanje </w:t>
      </w:r>
      <w:r w:rsidR="000F7545">
        <w:rPr>
          <w:rFonts w:ascii="Times New Roman" w:hAnsi="Times New Roman"/>
          <w:sz w:val="20"/>
        </w:rPr>
        <w:t xml:space="preserve">relevantnih </w:t>
      </w:r>
      <w:r w:rsidRPr="001B0224">
        <w:rPr>
          <w:rFonts w:ascii="Times New Roman" w:hAnsi="Times New Roman"/>
          <w:sz w:val="20"/>
        </w:rPr>
        <w:t xml:space="preserve">zainteresovanih strana, </w:t>
      </w:r>
      <w:r w:rsidR="000F7545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</w:t>
      </w:r>
      <w:r w:rsidR="000F7545">
        <w:rPr>
          <w:rFonts w:ascii="Times New Roman" w:hAnsi="Times New Roman"/>
          <w:sz w:val="20"/>
        </w:rPr>
        <w:t xml:space="preserve">cilju </w:t>
      </w:r>
      <w:r w:rsidRPr="001B0224">
        <w:rPr>
          <w:rFonts w:ascii="Times New Roman" w:hAnsi="Times New Roman"/>
          <w:sz w:val="20"/>
        </w:rPr>
        <w:t>razv</w:t>
      </w:r>
      <w:r w:rsidR="000F7545">
        <w:rPr>
          <w:rFonts w:ascii="Times New Roman" w:hAnsi="Times New Roman"/>
          <w:sz w:val="20"/>
        </w:rPr>
        <w:t>i</w:t>
      </w:r>
      <w:r w:rsidRPr="001B0224">
        <w:rPr>
          <w:rFonts w:ascii="Times New Roman" w:hAnsi="Times New Roman"/>
          <w:sz w:val="20"/>
        </w:rPr>
        <w:t>j</w:t>
      </w:r>
      <w:r w:rsidR="000F7545">
        <w:rPr>
          <w:rFonts w:ascii="Times New Roman" w:hAnsi="Times New Roman"/>
          <w:sz w:val="20"/>
        </w:rPr>
        <w:t>anja</w:t>
      </w:r>
      <w:r w:rsidRPr="001B0224">
        <w:rPr>
          <w:rFonts w:ascii="Times New Roman" w:hAnsi="Times New Roman"/>
          <w:sz w:val="20"/>
        </w:rPr>
        <w:t xml:space="preserve"> </w:t>
      </w:r>
      <w:r w:rsidR="000F7545">
        <w:rPr>
          <w:rFonts w:ascii="Times New Roman" w:hAnsi="Times New Roman"/>
          <w:sz w:val="20"/>
        </w:rPr>
        <w:t>skupa</w:t>
      </w:r>
      <w:r w:rsidRPr="001B0224">
        <w:rPr>
          <w:rFonts w:ascii="Times New Roman" w:hAnsi="Times New Roman"/>
          <w:sz w:val="20"/>
        </w:rPr>
        <w:t xml:space="preserve"> mogućih indikatora za merenje globalnog napretka u sprovođenju </w:t>
      </w:r>
      <w:r w:rsidR="000F7545">
        <w:rPr>
          <w:rFonts w:ascii="Times New Roman" w:hAnsi="Times New Roman"/>
          <w:sz w:val="20"/>
        </w:rPr>
        <w:t xml:space="preserve">u delo </w:t>
      </w:r>
      <w:r w:rsidRPr="001B0224">
        <w:rPr>
          <w:rFonts w:ascii="Times New Roman" w:hAnsi="Times New Roman"/>
          <w:sz w:val="20"/>
        </w:rPr>
        <w:t>ovog okvira</w:t>
      </w:r>
      <w:r w:rsidR="000F7545">
        <w:rPr>
          <w:rFonts w:ascii="Times New Roman" w:hAnsi="Times New Roman"/>
          <w:sz w:val="20"/>
        </w:rPr>
        <w:t>,</w:t>
      </w:r>
      <w:r w:rsidRPr="001B0224">
        <w:rPr>
          <w:rFonts w:ascii="Times New Roman" w:hAnsi="Times New Roman"/>
          <w:sz w:val="20"/>
        </w:rPr>
        <w:t xml:space="preserve"> u </w:t>
      </w:r>
      <w:r w:rsidR="000F7545">
        <w:rPr>
          <w:rFonts w:ascii="Times New Roman" w:hAnsi="Times New Roman"/>
          <w:sz w:val="20"/>
        </w:rPr>
        <w:t>vezi</w:t>
      </w:r>
      <w:r w:rsidRPr="001B0224">
        <w:rPr>
          <w:rFonts w:ascii="Times New Roman" w:hAnsi="Times New Roman"/>
          <w:sz w:val="20"/>
        </w:rPr>
        <w:t xml:space="preserve"> sa radom međuagencijske ekspertske grupe za indikatore održivog razvoja. Na konferenciji je takođe predl</w:t>
      </w:r>
      <w:r w:rsidR="00C32B37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>ž</w:t>
      </w:r>
      <w:r w:rsidR="000F7545">
        <w:rPr>
          <w:rFonts w:ascii="Times New Roman" w:hAnsi="Times New Roman"/>
          <w:sz w:val="20"/>
        </w:rPr>
        <w:t>en</w:t>
      </w:r>
      <w:r w:rsidRPr="001B0224">
        <w:rPr>
          <w:rFonts w:ascii="Times New Roman" w:hAnsi="Times New Roman"/>
          <w:sz w:val="20"/>
        </w:rPr>
        <w:t>o da Radna grupa razmotri preporuke Naučn</w:t>
      </w:r>
      <w:r w:rsidR="000F7545">
        <w:rPr>
          <w:rFonts w:ascii="Times New Roman" w:hAnsi="Times New Roman"/>
          <w:sz w:val="20"/>
        </w:rPr>
        <w:t>o-</w:t>
      </w:r>
      <w:r w:rsidRPr="001B0224">
        <w:rPr>
          <w:rFonts w:ascii="Times New Roman" w:hAnsi="Times New Roman"/>
          <w:sz w:val="20"/>
        </w:rPr>
        <w:t xml:space="preserve">tehničke savetodavne grupe </w:t>
      </w:r>
      <w:r w:rsidR="000F7545">
        <w:rPr>
          <w:rFonts w:ascii="Times New Roman" w:hAnsi="Times New Roman"/>
          <w:sz w:val="20"/>
        </w:rPr>
        <w:t>o</w:t>
      </w:r>
      <w:r w:rsidRPr="001B0224">
        <w:rPr>
          <w:rFonts w:ascii="Times New Roman" w:hAnsi="Times New Roman"/>
          <w:sz w:val="20"/>
        </w:rPr>
        <w:t xml:space="preserve"> ažuriranj</w:t>
      </w:r>
      <w:r w:rsidR="000F7545">
        <w:rPr>
          <w:rFonts w:ascii="Times New Roman" w:hAnsi="Times New Roman"/>
          <w:sz w:val="20"/>
        </w:rPr>
        <w:t>u</w:t>
      </w:r>
      <w:r w:rsidRPr="001B0224">
        <w:rPr>
          <w:rFonts w:ascii="Times New Roman" w:hAnsi="Times New Roman"/>
          <w:sz w:val="20"/>
        </w:rPr>
        <w:t xml:space="preserve"> UNISDR terminologije za smanjenje rizika od katastrofa </w:t>
      </w:r>
      <w:r w:rsidR="000F7545">
        <w:rPr>
          <w:rFonts w:ascii="Times New Roman" w:hAnsi="Times New Roman"/>
          <w:sz w:val="20"/>
        </w:rPr>
        <w:t xml:space="preserve">iz 2009. </w:t>
      </w:r>
      <w:r w:rsidRPr="001B0224">
        <w:rPr>
          <w:rFonts w:ascii="Times New Roman" w:hAnsi="Times New Roman"/>
          <w:sz w:val="20"/>
        </w:rPr>
        <w:t>do decembra 2016. godine, i da rezultate svog</w:t>
      </w:r>
      <w:r w:rsidR="000F7545">
        <w:rPr>
          <w:rFonts w:ascii="Times New Roman" w:hAnsi="Times New Roman"/>
          <w:sz w:val="20"/>
        </w:rPr>
        <w:t>a</w:t>
      </w:r>
      <w:r w:rsidRPr="001B0224">
        <w:rPr>
          <w:rFonts w:ascii="Times New Roman" w:hAnsi="Times New Roman"/>
          <w:sz w:val="20"/>
        </w:rPr>
        <w:t xml:space="preserve"> rada </w:t>
      </w:r>
      <w:r w:rsidR="000F7545">
        <w:rPr>
          <w:rFonts w:ascii="Times New Roman" w:hAnsi="Times New Roman"/>
          <w:sz w:val="20"/>
        </w:rPr>
        <w:t>podnese</w:t>
      </w:r>
      <w:r w:rsidRPr="001B0224">
        <w:rPr>
          <w:rFonts w:ascii="Times New Roman" w:hAnsi="Times New Roman"/>
          <w:sz w:val="20"/>
        </w:rPr>
        <w:t xml:space="preserve"> Generalnoj skupštini na razmatranje i usvajanje.</w:t>
      </w:r>
    </w:p>
    <w:p w14:paraId="73242E79" w14:textId="77777777" w:rsidR="00B15351" w:rsidRPr="00B42D2D" w:rsidRDefault="00B15351" w:rsidP="00B42D2D"/>
    <w:sectPr w:rsidR="00B15351" w:rsidRPr="00B42D2D">
      <w:headerReference w:type="default" r:id="rId13"/>
      <w:pgSz w:w="12240" w:h="15840"/>
      <w:pgMar w:top="1480" w:right="1080" w:bottom="1400" w:left="1720" w:header="0" w:footer="12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D739E" w14:textId="77777777" w:rsidR="00EE09C7" w:rsidRDefault="00EE09C7">
      <w:pPr>
        <w:spacing w:after="0" w:line="240" w:lineRule="auto"/>
      </w:pPr>
      <w:r>
        <w:separator/>
      </w:r>
    </w:p>
  </w:endnote>
  <w:endnote w:type="continuationSeparator" w:id="0">
    <w:p w14:paraId="2135BDC1" w14:textId="77777777" w:rsidR="00EE09C7" w:rsidRDefault="00EE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5816A" w14:textId="77777777" w:rsidR="00A64ABC" w:rsidRDefault="00A64ABC">
    <w:pPr>
      <w:spacing w:after="0" w:line="200" w:lineRule="exact"/>
      <w:rPr>
        <w:sz w:val="20"/>
        <w:szCs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FA0F24" wp14:editId="259A8415">
              <wp:simplePos x="0" y="0"/>
              <wp:positionH relativeFrom="page">
                <wp:posOffset>6878320</wp:posOffset>
              </wp:positionH>
              <wp:positionV relativeFrom="page">
                <wp:posOffset>9152255</wp:posOffset>
              </wp:positionV>
              <wp:extent cx="161290" cy="133350"/>
              <wp:effectExtent l="0" t="0" r="1016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893A6" w14:textId="77777777" w:rsidR="00A64ABC" w:rsidRDefault="00A64ABC">
                          <w:pPr>
                            <w:spacing w:after="0" w:line="19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67D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A0F2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541.6pt;margin-top:720.65pt;width:12.7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" filled="f" stroked="f">
              <v:textbox inset="0,0,0,0">
                <w:txbxContent>
                  <w:p w14:paraId="48F893A6" w14:textId="77777777" w:rsidR="00A64ABC" w:rsidRDefault="00A64ABC">
                    <w:pPr>
                      <w:spacing w:after="0" w:line="19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67D3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17"/>
                        <w:szCs w:val="17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99E9B" w14:textId="77777777" w:rsidR="00EE09C7" w:rsidRDefault="00EE09C7">
      <w:pPr>
        <w:spacing w:after="0" w:line="240" w:lineRule="auto"/>
      </w:pPr>
      <w:r>
        <w:separator/>
      </w:r>
    </w:p>
  </w:footnote>
  <w:footnote w:type="continuationSeparator" w:id="0">
    <w:p w14:paraId="16C3921E" w14:textId="77777777" w:rsidR="00EE09C7" w:rsidRDefault="00EE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17F10" w14:textId="77777777" w:rsidR="00A64ABC" w:rsidRDefault="00A64ABC">
    <w:pPr>
      <w:spacing w:after="0" w:line="200" w:lineRule="exact"/>
      <w:rPr>
        <w:sz w:val="20"/>
        <w:szCs w:val="20"/>
      </w:rPr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6486EA99" wp14:editId="30375E0F">
              <wp:simplePos x="0" y="0"/>
              <wp:positionH relativeFrom="page">
                <wp:posOffset>758825</wp:posOffset>
              </wp:positionH>
              <wp:positionV relativeFrom="page">
                <wp:posOffset>917575</wp:posOffset>
              </wp:positionV>
              <wp:extent cx="6292215" cy="1270"/>
              <wp:effectExtent l="0" t="0" r="13335" b="1778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2215" cy="1270"/>
                        <a:chOff x="1195" y="1445"/>
                        <a:chExt cx="9909" cy="2"/>
                      </a:xfrm>
                    </wpg:grpSpPr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1195" y="1445"/>
                          <a:ext cx="9909" cy="2"/>
                        </a:xfrm>
                        <a:custGeom>
                          <a:avLst/>
                          <a:gdLst>
                            <a:gd name="T0" fmla="+- 0 1195 1195"/>
                            <a:gd name="T1" fmla="*/ T0 w 9909"/>
                            <a:gd name="T2" fmla="+- 0 11104 1195"/>
                            <a:gd name="T3" fmla="*/ T2 w 99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9">
                              <a:moveTo>
                                <a:pt x="0" y="0"/>
                              </a:moveTo>
                              <a:lnTo>
                                <a:pt x="990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C096C5" id="Group 15" o:spid="_x0000_s1026" style="position:absolute;margin-left:59.75pt;margin-top:72.25pt;width:495.45pt;height:.1pt;z-index:-251660288;mso-position-horizontal-relative:page;mso-position-vertical-relative:page" coordorigin="1195,1445" coordsize="99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">
              <v:shape id="Freeform 16" o:spid="_x0000_s1027" style="position:absolute;left:1195;top:1445;width:9909;height:2;visibility:visible;mso-wrap-style:square;v-text-anchor:top" coordsize="99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LoYcMA&#10;AADbAAAADwAAAGRycy9kb3ducmV2LnhtbERPy2rDMBC8B/IPYgu9hFpODya4kUMphOYYJ06gt621&#10;flBrZSzVdv4+KhRym93ZmdnZ7mbTiZEG11pWsI5iEMSl1S3XCorz/mUDwnlkjZ1lUnAjB7tsudhi&#10;qu3EOY0nX4tgwi5FBY33fSqlKxsy6CLbEweusoNBH8ahlnrAKZibTr7GcSINthwSGuzpo6Hy5/Rr&#10;FKzGo/4ck42k4nt9qaqva5GHvXp+mt/fQHia/eP4X33Q4f0E/roEAD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LoYcMAAADbAAAADwAAAAAAAAAAAAAAAACYAgAAZHJzL2Rv&#10;d25yZXYueG1sUEsFBgAAAAAEAAQA9QAAAIgDAAAAAA==&#10;" path="m,l9909,e" filled="f" strokeweight=".58pt">
                <v:path arrowok="t" o:connecttype="custom" o:connectlocs="0,0;990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6A376E7" wp14:editId="5720359F">
              <wp:simplePos x="0" y="0"/>
              <wp:positionH relativeFrom="page">
                <wp:posOffset>5839460</wp:posOffset>
              </wp:positionH>
              <wp:positionV relativeFrom="page">
                <wp:posOffset>587375</wp:posOffset>
              </wp:positionV>
              <wp:extent cx="1217930" cy="280035"/>
              <wp:effectExtent l="0" t="0" r="1270" b="571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8760D" w14:textId="77777777" w:rsidR="00A64ABC" w:rsidRDefault="00A64ABC">
                          <w:pPr>
                            <w:spacing w:after="0" w:line="429" w:lineRule="exact"/>
                            <w:ind w:left="20" w:right="-8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/CONF.224/CRP.1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376E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59.8pt;margin-top:46.25pt;width:95.9pt;height:2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sPrgIAAKs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" filled="f" stroked="f">
              <v:textbox inset="0,0,0,0">
                <w:txbxContent>
                  <w:p w14:paraId="0BA8760D" w14:textId="77777777" w:rsidR="00A64ABC" w:rsidRDefault="00A64ABC">
                    <w:pPr>
                      <w:spacing w:after="0" w:line="429" w:lineRule="exact"/>
                      <w:ind w:left="20" w:right="-8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40"/>
                      </w:rPr>
                      <w:t>A</w:t>
                    </w:r>
                    <w:r>
                      <w:rPr>
                        <w:rFonts w:ascii="Times New Roman" w:hAnsi="Times New Roman"/>
                        <w:sz w:val="20"/>
                      </w:rPr>
                      <w:t>/CONF.224/CRP.1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F5958" w14:textId="77777777" w:rsidR="00A64ABC" w:rsidRDefault="00A64ABC">
    <w:pPr>
      <w:spacing w:after="0" w:line="200" w:lineRule="exact"/>
      <w:rPr>
        <w:sz w:val="20"/>
        <w:szCs w:val="20"/>
      </w:rPr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251650048" behindDoc="1" locked="0" layoutInCell="1" allowOverlap="1" wp14:anchorId="588FE23B" wp14:editId="09B5FC3E">
              <wp:simplePos x="0" y="0"/>
              <wp:positionH relativeFrom="page">
                <wp:posOffset>749935</wp:posOffset>
              </wp:positionH>
              <wp:positionV relativeFrom="page">
                <wp:posOffset>915670</wp:posOffset>
              </wp:positionV>
              <wp:extent cx="6278880" cy="1270"/>
              <wp:effectExtent l="0" t="0" r="26670" b="1778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78880" cy="1270"/>
                        <a:chOff x="1181" y="1442"/>
                        <a:chExt cx="9888" cy="2"/>
                      </a:xfrm>
                    </wpg:grpSpPr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1181" y="1442"/>
                          <a:ext cx="9888" cy="2"/>
                        </a:xfrm>
                        <a:custGeom>
                          <a:avLst/>
                          <a:gdLst>
                            <a:gd name="T0" fmla="+- 0 1181 1181"/>
                            <a:gd name="T1" fmla="*/ T0 w 9888"/>
                            <a:gd name="T2" fmla="+- 0 11068 1181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7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A86DFF" id="Group 12" o:spid="_x0000_s1026" style="position:absolute;margin-left:59.05pt;margin-top:72.1pt;width:494.4pt;height:.1pt;z-index:-251666432;mso-position-horizontal-relative:page;mso-position-vertical-relative:page" coordorigin="1181,1442" coordsize="98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">
              <v:shape id="Freeform 13" o:spid="_x0000_s1027" style="position:absolute;left:1181;top:1442;width:9888;height:2;visibility:visible;mso-wrap-style:square;v-text-anchor:top" coordsize="9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3+db4A&#10;AADbAAAADwAAAGRycy9kb3ducmV2LnhtbERPzWoCMRC+C32HMIXeNGsrIlujlEJbr64+wDSZJstu&#10;JkuSuuvbNwXB23x8v7PdT74XF4qpDaxguahAEOtgWrYKzqeP+QZEysgG+8Ck4EoJ9ruH2RZrE0Y+&#10;0qXJVpQQTjUqcDkPtZRJO/KYFmEgLtxPiB5zgdFKE3Es4b6Xz1W1lh5bLg0OB3p3pLvm1ys4Nu4a&#10;P7+sXjo069X32OmD7ZR6epzeXkFkmvJdfHMfTJn/Av+/lAPk7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N/nW+AAAA2wAAAA8AAAAAAAAAAAAAAAAAmAIAAGRycy9kb3ducmV2&#10;LnhtbFBLBQYAAAAABAAEAPUAAACDAwAAAAA=&#10;" path="m,l9887,e" filled="f" strokeweight=".34pt">
                <v:path arrowok="t" o:connecttype="custom" o:connectlocs="0,0;9887,0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EC22E" w14:textId="77777777" w:rsidR="00A64ABC" w:rsidRDefault="00A64ABC">
    <w:pPr>
      <w:spacing w:after="0" w:line="200" w:lineRule="exact"/>
      <w:rPr>
        <w:sz w:val="20"/>
        <w:szCs w:val="20"/>
      </w:rPr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BCD6259" wp14:editId="33C9DDE4">
              <wp:simplePos x="0" y="0"/>
              <wp:positionH relativeFrom="page">
                <wp:posOffset>749935</wp:posOffset>
              </wp:positionH>
              <wp:positionV relativeFrom="page">
                <wp:posOffset>915670</wp:posOffset>
              </wp:positionV>
              <wp:extent cx="6278880" cy="1270"/>
              <wp:effectExtent l="0" t="0" r="26670" b="1778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78880" cy="1270"/>
                        <a:chOff x="1181" y="1442"/>
                        <a:chExt cx="9888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181" y="1442"/>
                          <a:ext cx="9888" cy="2"/>
                        </a:xfrm>
                        <a:custGeom>
                          <a:avLst/>
                          <a:gdLst>
                            <a:gd name="T0" fmla="+- 0 1181 1181"/>
                            <a:gd name="T1" fmla="*/ T0 w 9888"/>
                            <a:gd name="T2" fmla="+- 0 11068 1181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7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52A6F3" id="Group 9" o:spid="_x0000_s1026" style="position:absolute;margin-left:59.05pt;margin-top:72.1pt;width:494.4pt;height:.1pt;z-index:-251652096;mso-position-horizontal-relative:page;mso-position-vertical-relative:page" coordorigin="1181,1442" coordsize="98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">
              <v:shape id="Freeform 10" o:spid="_x0000_s1027" style="position:absolute;left:1181;top:1442;width:9888;height:2;visibility:visible;mso-wrap-style:square;v-text-anchor:top" coordsize="9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9gAsEA&#10;AADbAAAADwAAAGRycy9kb3ducmV2LnhtbESPQU/DMAyF70j8h8iTuLF0CE2oLJvQJGDXFX6ASUxS&#10;tXGqJKzdv8cHJG623vN7n3eHJY7qQrn0iQ1s1g0oYptcz97A58fr/ROoUpEdjonJwJUKHPa3Nzts&#10;XZr5TJeueiUhXFo0EGqdWq2LDRSxrNNELNp3yhGrrNlrl3GW8Djqh6bZ6og9S0PAiY6B7ND9RAPn&#10;Llzz27u3m4Bu+/g1D/bkB2PuVsvLM6hKS/03/12fnOALvfwiA+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fYALBAAAA2wAAAA8AAAAAAAAAAAAAAAAAmAIAAGRycy9kb3du&#10;cmV2LnhtbFBLBQYAAAAABAAEAPUAAACGAwAAAAA=&#10;" path="m,l9887,e" filled="f" strokeweight=".34pt">
                <v:path arrowok="t" o:connecttype="custom" o:connectlocs="0,0;9887,0" o:connectangles="0,0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63A3A" w14:textId="77777777" w:rsidR="00A64ABC" w:rsidRDefault="00A64ABC">
    <w:pPr>
      <w:spacing w:after="0" w:line="200" w:lineRule="exact"/>
      <w:rPr>
        <w:sz w:val="20"/>
        <w:szCs w:val="20"/>
      </w:rPr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6AF758F" wp14:editId="62523982">
              <wp:simplePos x="0" y="0"/>
              <wp:positionH relativeFrom="page">
                <wp:posOffset>749935</wp:posOffset>
              </wp:positionH>
              <wp:positionV relativeFrom="page">
                <wp:posOffset>915670</wp:posOffset>
              </wp:positionV>
              <wp:extent cx="6278880" cy="1270"/>
              <wp:effectExtent l="0" t="0" r="26670" b="1778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78880" cy="1270"/>
                        <a:chOff x="1181" y="1442"/>
                        <a:chExt cx="9888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181" y="1442"/>
                          <a:ext cx="9888" cy="2"/>
                        </a:xfrm>
                        <a:custGeom>
                          <a:avLst/>
                          <a:gdLst>
                            <a:gd name="T0" fmla="+- 0 1181 1181"/>
                            <a:gd name="T1" fmla="*/ T0 w 9888"/>
                            <a:gd name="T2" fmla="+- 0 11068 1181"/>
                            <a:gd name="T3" fmla="*/ T2 w 9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88">
                              <a:moveTo>
                                <a:pt x="0" y="0"/>
                              </a:moveTo>
                              <a:lnTo>
                                <a:pt x="9887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99486B" id="Group 7" o:spid="_x0000_s1026" style="position:absolute;margin-left:59.05pt;margin-top:72.1pt;width:494.4pt;height:.1pt;z-index:-251650048;mso-position-horizontal-relative:page;mso-position-vertical-relative:page" coordorigin="1181,1442" coordsize="98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">
              <v:shape id="Freeform 8" o:spid="_x0000_s1027" style="position:absolute;left:1181;top:1442;width:9888;height:2;visibility:visible;mso-wrap-style:square;v-text-anchor:top" coordsize="9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Jo7wA&#10;AADaAAAADwAAAGRycy9kb3ducmV2LnhtbERPzWoCMRC+F/oOYYTealYpIlujFKHq1dUHmCbTZNnN&#10;ZEmiu759cyh4/Pj+N7vJ9+JOMbWBFSzmFQhiHUzLVsH18v2+BpEyssE+MCl4UILd9vVlg7UJI5/p&#10;3mQrSginGhW4nIdayqQdeUzzMBAX7jdEj7nAaKWJOJZw38tlVa2kx5ZLg8OB9o5019y8gnPjHvFw&#10;tHrh0Kw+fsZOn2yn1Nts+voEkWnKT/G/+2QUlK3lSrkBcvs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AYmjvAAAANoAAAAPAAAAAAAAAAAAAAAAAJgCAABkcnMvZG93bnJldi54&#10;bWxQSwUGAAAAAAQABAD1AAAAgQMAAAAA&#10;" path="m,l9887,e" filled="f" strokeweight=".34pt">
                <v:path arrowok="t" o:connecttype="custom" o:connectlocs="0,0;9887,0" o:connectangles="0,0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4D424" w14:textId="77777777" w:rsidR="00A64ABC" w:rsidRDefault="00A64ABC">
    <w:pPr>
      <w:spacing w:after="0"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2668D"/>
    <w:multiLevelType w:val="hybridMultilevel"/>
    <w:tmpl w:val="E5D60A52"/>
    <w:lvl w:ilvl="0" w:tplc="C848F1EE">
      <w:start w:val="1"/>
      <w:numFmt w:val="lowerLetter"/>
      <w:lvlText w:val="(%1)"/>
      <w:lvlJc w:val="left"/>
      <w:pPr>
        <w:ind w:left="223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58" w:hanging="360"/>
      </w:pPr>
    </w:lvl>
    <w:lvl w:ilvl="2" w:tplc="241A001B" w:tentative="1">
      <w:start w:val="1"/>
      <w:numFmt w:val="lowerRoman"/>
      <w:lvlText w:val="%3."/>
      <w:lvlJc w:val="right"/>
      <w:pPr>
        <w:ind w:left="3678" w:hanging="180"/>
      </w:pPr>
    </w:lvl>
    <w:lvl w:ilvl="3" w:tplc="241A000F" w:tentative="1">
      <w:start w:val="1"/>
      <w:numFmt w:val="decimal"/>
      <w:lvlText w:val="%4."/>
      <w:lvlJc w:val="left"/>
      <w:pPr>
        <w:ind w:left="4398" w:hanging="360"/>
      </w:pPr>
    </w:lvl>
    <w:lvl w:ilvl="4" w:tplc="241A0019" w:tentative="1">
      <w:start w:val="1"/>
      <w:numFmt w:val="lowerLetter"/>
      <w:lvlText w:val="%5."/>
      <w:lvlJc w:val="left"/>
      <w:pPr>
        <w:ind w:left="5118" w:hanging="360"/>
      </w:pPr>
    </w:lvl>
    <w:lvl w:ilvl="5" w:tplc="241A001B" w:tentative="1">
      <w:start w:val="1"/>
      <w:numFmt w:val="lowerRoman"/>
      <w:lvlText w:val="%6."/>
      <w:lvlJc w:val="right"/>
      <w:pPr>
        <w:ind w:left="5838" w:hanging="180"/>
      </w:pPr>
    </w:lvl>
    <w:lvl w:ilvl="6" w:tplc="241A000F" w:tentative="1">
      <w:start w:val="1"/>
      <w:numFmt w:val="decimal"/>
      <w:lvlText w:val="%7."/>
      <w:lvlJc w:val="left"/>
      <w:pPr>
        <w:ind w:left="6558" w:hanging="360"/>
      </w:pPr>
    </w:lvl>
    <w:lvl w:ilvl="7" w:tplc="241A0019" w:tentative="1">
      <w:start w:val="1"/>
      <w:numFmt w:val="lowerLetter"/>
      <w:lvlText w:val="%8."/>
      <w:lvlJc w:val="left"/>
      <w:pPr>
        <w:ind w:left="7278" w:hanging="360"/>
      </w:pPr>
    </w:lvl>
    <w:lvl w:ilvl="8" w:tplc="241A001B" w:tentative="1">
      <w:start w:val="1"/>
      <w:numFmt w:val="lowerRoman"/>
      <w:lvlText w:val="%9."/>
      <w:lvlJc w:val="right"/>
      <w:pPr>
        <w:ind w:left="79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51"/>
    <w:rsid w:val="00005CCC"/>
    <w:rsid w:val="00006178"/>
    <w:rsid w:val="00010D00"/>
    <w:rsid w:val="00014362"/>
    <w:rsid w:val="000234BA"/>
    <w:rsid w:val="00027AC1"/>
    <w:rsid w:val="00030F9C"/>
    <w:rsid w:val="00031F26"/>
    <w:rsid w:val="000422AB"/>
    <w:rsid w:val="000438A3"/>
    <w:rsid w:val="00047431"/>
    <w:rsid w:val="00051F2E"/>
    <w:rsid w:val="000546B0"/>
    <w:rsid w:val="0006252E"/>
    <w:rsid w:val="00066C35"/>
    <w:rsid w:val="000702AB"/>
    <w:rsid w:val="0007119D"/>
    <w:rsid w:val="000734D4"/>
    <w:rsid w:val="000735A3"/>
    <w:rsid w:val="00081DE1"/>
    <w:rsid w:val="00085D7D"/>
    <w:rsid w:val="00090308"/>
    <w:rsid w:val="000927FC"/>
    <w:rsid w:val="00097BBD"/>
    <w:rsid w:val="000A30E9"/>
    <w:rsid w:val="000A486D"/>
    <w:rsid w:val="000A4C88"/>
    <w:rsid w:val="000A7544"/>
    <w:rsid w:val="000B00F7"/>
    <w:rsid w:val="000B1E55"/>
    <w:rsid w:val="000B2E4D"/>
    <w:rsid w:val="000B3B59"/>
    <w:rsid w:val="000C1A72"/>
    <w:rsid w:val="000C1FF8"/>
    <w:rsid w:val="000C5033"/>
    <w:rsid w:val="000D0AED"/>
    <w:rsid w:val="000D3A6E"/>
    <w:rsid w:val="000D3F07"/>
    <w:rsid w:val="000E7960"/>
    <w:rsid w:val="000F2EFC"/>
    <w:rsid w:val="000F7545"/>
    <w:rsid w:val="001072BB"/>
    <w:rsid w:val="001074A9"/>
    <w:rsid w:val="00111833"/>
    <w:rsid w:val="001200F6"/>
    <w:rsid w:val="0012125B"/>
    <w:rsid w:val="00124912"/>
    <w:rsid w:val="001302C8"/>
    <w:rsid w:val="0013586B"/>
    <w:rsid w:val="00137AFF"/>
    <w:rsid w:val="00140A6E"/>
    <w:rsid w:val="00140CB9"/>
    <w:rsid w:val="001424E0"/>
    <w:rsid w:val="00142689"/>
    <w:rsid w:val="001426EF"/>
    <w:rsid w:val="001441B8"/>
    <w:rsid w:val="00144372"/>
    <w:rsid w:val="00144E2D"/>
    <w:rsid w:val="00145041"/>
    <w:rsid w:val="001456DF"/>
    <w:rsid w:val="0014575F"/>
    <w:rsid w:val="00146F99"/>
    <w:rsid w:val="00157746"/>
    <w:rsid w:val="00164F99"/>
    <w:rsid w:val="00165563"/>
    <w:rsid w:val="001657E5"/>
    <w:rsid w:val="0017309E"/>
    <w:rsid w:val="001734F7"/>
    <w:rsid w:val="001814D3"/>
    <w:rsid w:val="001857A3"/>
    <w:rsid w:val="001A4B0D"/>
    <w:rsid w:val="001A524C"/>
    <w:rsid w:val="001A629F"/>
    <w:rsid w:val="001A6AE8"/>
    <w:rsid w:val="001B0224"/>
    <w:rsid w:val="001B0E1C"/>
    <w:rsid w:val="001B3351"/>
    <w:rsid w:val="001B4EB9"/>
    <w:rsid w:val="001B7853"/>
    <w:rsid w:val="001C06BD"/>
    <w:rsid w:val="001C784A"/>
    <w:rsid w:val="001D1777"/>
    <w:rsid w:val="001E2917"/>
    <w:rsid w:val="001F4C82"/>
    <w:rsid w:val="001F6D1A"/>
    <w:rsid w:val="00200CC5"/>
    <w:rsid w:val="002074C9"/>
    <w:rsid w:val="00207E14"/>
    <w:rsid w:val="002110F2"/>
    <w:rsid w:val="00216E08"/>
    <w:rsid w:val="00226C0A"/>
    <w:rsid w:val="00227085"/>
    <w:rsid w:val="00231BE5"/>
    <w:rsid w:val="00235415"/>
    <w:rsid w:val="0023670F"/>
    <w:rsid w:val="00240C2C"/>
    <w:rsid w:val="00240FBB"/>
    <w:rsid w:val="00241195"/>
    <w:rsid w:val="00245EEC"/>
    <w:rsid w:val="0024713A"/>
    <w:rsid w:val="00250231"/>
    <w:rsid w:val="00260F78"/>
    <w:rsid w:val="002622D9"/>
    <w:rsid w:val="00267882"/>
    <w:rsid w:val="00277B86"/>
    <w:rsid w:val="00287001"/>
    <w:rsid w:val="002949CB"/>
    <w:rsid w:val="002976D8"/>
    <w:rsid w:val="002B2DC4"/>
    <w:rsid w:val="002B2E3A"/>
    <w:rsid w:val="002B42DB"/>
    <w:rsid w:val="002B6090"/>
    <w:rsid w:val="002C38ED"/>
    <w:rsid w:val="002D354F"/>
    <w:rsid w:val="002D44D8"/>
    <w:rsid w:val="002E0BC5"/>
    <w:rsid w:val="002E0F93"/>
    <w:rsid w:val="002E3F3E"/>
    <w:rsid w:val="002F111F"/>
    <w:rsid w:val="00312B40"/>
    <w:rsid w:val="0032025F"/>
    <w:rsid w:val="0032150C"/>
    <w:rsid w:val="00322583"/>
    <w:rsid w:val="00326C99"/>
    <w:rsid w:val="00327803"/>
    <w:rsid w:val="003320D6"/>
    <w:rsid w:val="00332CBB"/>
    <w:rsid w:val="00332ED5"/>
    <w:rsid w:val="003347A3"/>
    <w:rsid w:val="003451A2"/>
    <w:rsid w:val="00351003"/>
    <w:rsid w:val="0036042B"/>
    <w:rsid w:val="0036172F"/>
    <w:rsid w:val="00374E83"/>
    <w:rsid w:val="00384DC2"/>
    <w:rsid w:val="00386E87"/>
    <w:rsid w:val="00391BBF"/>
    <w:rsid w:val="003943CA"/>
    <w:rsid w:val="003956E9"/>
    <w:rsid w:val="003A2A13"/>
    <w:rsid w:val="003A2C6A"/>
    <w:rsid w:val="003B4FC6"/>
    <w:rsid w:val="003B72D1"/>
    <w:rsid w:val="003C0A68"/>
    <w:rsid w:val="003C2639"/>
    <w:rsid w:val="003D054B"/>
    <w:rsid w:val="003D274C"/>
    <w:rsid w:val="003D6E88"/>
    <w:rsid w:val="003E0844"/>
    <w:rsid w:val="003E42F6"/>
    <w:rsid w:val="003E7A6D"/>
    <w:rsid w:val="003F6C06"/>
    <w:rsid w:val="0040633D"/>
    <w:rsid w:val="00416D30"/>
    <w:rsid w:val="00420A20"/>
    <w:rsid w:val="00423352"/>
    <w:rsid w:val="00424C29"/>
    <w:rsid w:val="00427F7F"/>
    <w:rsid w:val="0043074C"/>
    <w:rsid w:val="004403A1"/>
    <w:rsid w:val="004426FA"/>
    <w:rsid w:val="00445368"/>
    <w:rsid w:val="0044567B"/>
    <w:rsid w:val="00445F50"/>
    <w:rsid w:val="004470AE"/>
    <w:rsid w:val="004625EA"/>
    <w:rsid w:val="004643DC"/>
    <w:rsid w:val="00470101"/>
    <w:rsid w:val="00472B46"/>
    <w:rsid w:val="00472C3C"/>
    <w:rsid w:val="00474931"/>
    <w:rsid w:val="004756C0"/>
    <w:rsid w:val="004761AB"/>
    <w:rsid w:val="004769D4"/>
    <w:rsid w:val="0047775A"/>
    <w:rsid w:val="00485DAC"/>
    <w:rsid w:val="004900C9"/>
    <w:rsid w:val="004A199F"/>
    <w:rsid w:val="004A2027"/>
    <w:rsid w:val="004A55B2"/>
    <w:rsid w:val="004A6D32"/>
    <w:rsid w:val="004B3493"/>
    <w:rsid w:val="004B6FF9"/>
    <w:rsid w:val="004C4374"/>
    <w:rsid w:val="004D553F"/>
    <w:rsid w:val="004D7776"/>
    <w:rsid w:val="004E025C"/>
    <w:rsid w:val="004E03A7"/>
    <w:rsid w:val="004E6302"/>
    <w:rsid w:val="004F04FF"/>
    <w:rsid w:val="004F3B8D"/>
    <w:rsid w:val="004F7247"/>
    <w:rsid w:val="00500248"/>
    <w:rsid w:val="00505148"/>
    <w:rsid w:val="00506CD3"/>
    <w:rsid w:val="00512447"/>
    <w:rsid w:val="005155D1"/>
    <w:rsid w:val="0051593F"/>
    <w:rsid w:val="005175B8"/>
    <w:rsid w:val="0052265E"/>
    <w:rsid w:val="005230F4"/>
    <w:rsid w:val="00525F66"/>
    <w:rsid w:val="005268C8"/>
    <w:rsid w:val="00526FB0"/>
    <w:rsid w:val="00527F72"/>
    <w:rsid w:val="00535693"/>
    <w:rsid w:val="005367D3"/>
    <w:rsid w:val="005554DB"/>
    <w:rsid w:val="0056069D"/>
    <w:rsid w:val="005634A6"/>
    <w:rsid w:val="005748BA"/>
    <w:rsid w:val="00575BA6"/>
    <w:rsid w:val="005813C4"/>
    <w:rsid w:val="00582537"/>
    <w:rsid w:val="005859C8"/>
    <w:rsid w:val="0059019D"/>
    <w:rsid w:val="00591306"/>
    <w:rsid w:val="00592471"/>
    <w:rsid w:val="00596959"/>
    <w:rsid w:val="00597940"/>
    <w:rsid w:val="005A45BF"/>
    <w:rsid w:val="005B1087"/>
    <w:rsid w:val="005B720A"/>
    <w:rsid w:val="005C0C18"/>
    <w:rsid w:val="005C3D57"/>
    <w:rsid w:val="005C6560"/>
    <w:rsid w:val="005D1847"/>
    <w:rsid w:val="005D4D81"/>
    <w:rsid w:val="005E399C"/>
    <w:rsid w:val="005E40B1"/>
    <w:rsid w:val="005E7F0A"/>
    <w:rsid w:val="005F1AB6"/>
    <w:rsid w:val="00605B29"/>
    <w:rsid w:val="00607DF3"/>
    <w:rsid w:val="00612377"/>
    <w:rsid w:val="00614534"/>
    <w:rsid w:val="00614F5B"/>
    <w:rsid w:val="006158F2"/>
    <w:rsid w:val="0061707B"/>
    <w:rsid w:val="006178B1"/>
    <w:rsid w:val="00620974"/>
    <w:rsid w:val="006225F3"/>
    <w:rsid w:val="00623270"/>
    <w:rsid w:val="00630CD8"/>
    <w:rsid w:val="00632243"/>
    <w:rsid w:val="00636D37"/>
    <w:rsid w:val="0064086D"/>
    <w:rsid w:val="00641A15"/>
    <w:rsid w:val="00645136"/>
    <w:rsid w:val="0065169B"/>
    <w:rsid w:val="00653AF3"/>
    <w:rsid w:val="0065747E"/>
    <w:rsid w:val="00657A39"/>
    <w:rsid w:val="00657B2E"/>
    <w:rsid w:val="006631D9"/>
    <w:rsid w:val="0066377A"/>
    <w:rsid w:val="00664A5A"/>
    <w:rsid w:val="00676ECE"/>
    <w:rsid w:val="006808D6"/>
    <w:rsid w:val="00681CB7"/>
    <w:rsid w:val="0068360A"/>
    <w:rsid w:val="0068367C"/>
    <w:rsid w:val="0068390B"/>
    <w:rsid w:val="00693E1B"/>
    <w:rsid w:val="00695EF6"/>
    <w:rsid w:val="006A6CDC"/>
    <w:rsid w:val="006B0DB4"/>
    <w:rsid w:val="006B35AA"/>
    <w:rsid w:val="006B3D14"/>
    <w:rsid w:val="006B3E9D"/>
    <w:rsid w:val="006B5F59"/>
    <w:rsid w:val="006C1E6C"/>
    <w:rsid w:val="006C25CF"/>
    <w:rsid w:val="006D1018"/>
    <w:rsid w:val="006E7C0E"/>
    <w:rsid w:val="006F082A"/>
    <w:rsid w:val="006F5D96"/>
    <w:rsid w:val="00701EC9"/>
    <w:rsid w:val="00705B3A"/>
    <w:rsid w:val="00705D67"/>
    <w:rsid w:val="007130DE"/>
    <w:rsid w:val="00726AA4"/>
    <w:rsid w:val="0072736C"/>
    <w:rsid w:val="00734F7D"/>
    <w:rsid w:val="007412DE"/>
    <w:rsid w:val="007425C4"/>
    <w:rsid w:val="007579CC"/>
    <w:rsid w:val="00761EC2"/>
    <w:rsid w:val="00766F37"/>
    <w:rsid w:val="00777E69"/>
    <w:rsid w:val="0078295F"/>
    <w:rsid w:val="00782D39"/>
    <w:rsid w:val="00786069"/>
    <w:rsid w:val="00790D7B"/>
    <w:rsid w:val="00792B00"/>
    <w:rsid w:val="0079730B"/>
    <w:rsid w:val="007A20F0"/>
    <w:rsid w:val="007A4F8B"/>
    <w:rsid w:val="007A7650"/>
    <w:rsid w:val="007B3F82"/>
    <w:rsid w:val="007B4292"/>
    <w:rsid w:val="007C4B4E"/>
    <w:rsid w:val="007D5E54"/>
    <w:rsid w:val="007D6175"/>
    <w:rsid w:val="007D6F6C"/>
    <w:rsid w:val="007D7F01"/>
    <w:rsid w:val="007F0D78"/>
    <w:rsid w:val="007F23F6"/>
    <w:rsid w:val="007F7242"/>
    <w:rsid w:val="007F7476"/>
    <w:rsid w:val="008004BE"/>
    <w:rsid w:val="00802B91"/>
    <w:rsid w:val="00803C06"/>
    <w:rsid w:val="008076DB"/>
    <w:rsid w:val="00807A42"/>
    <w:rsid w:val="00817F5C"/>
    <w:rsid w:val="0082555B"/>
    <w:rsid w:val="00826F65"/>
    <w:rsid w:val="00830F05"/>
    <w:rsid w:val="00834068"/>
    <w:rsid w:val="00834D2D"/>
    <w:rsid w:val="00835A53"/>
    <w:rsid w:val="00843F97"/>
    <w:rsid w:val="00855FBC"/>
    <w:rsid w:val="00856AE5"/>
    <w:rsid w:val="0086096A"/>
    <w:rsid w:val="00865965"/>
    <w:rsid w:val="008719BD"/>
    <w:rsid w:val="008746D7"/>
    <w:rsid w:val="00881EDB"/>
    <w:rsid w:val="0088589A"/>
    <w:rsid w:val="008949D3"/>
    <w:rsid w:val="008A11B5"/>
    <w:rsid w:val="008B158A"/>
    <w:rsid w:val="008C1AAF"/>
    <w:rsid w:val="008C4334"/>
    <w:rsid w:val="008C79F1"/>
    <w:rsid w:val="008D1157"/>
    <w:rsid w:val="008D23D4"/>
    <w:rsid w:val="008D3986"/>
    <w:rsid w:val="008D4256"/>
    <w:rsid w:val="008D489E"/>
    <w:rsid w:val="008E2812"/>
    <w:rsid w:val="008E75C5"/>
    <w:rsid w:val="008F72AE"/>
    <w:rsid w:val="009067A4"/>
    <w:rsid w:val="00906AF6"/>
    <w:rsid w:val="0090701E"/>
    <w:rsid w:val="00911900"/>
    <w:rsid w:val="00911F68"/>
    <w:rsid w:val="00913572"/>
    <w:rsid w:val="00916C83"/>
    <w:rsid w:val="00924E4A"/>
    <w:rsid w:val="00934E42"/>
    <w:rsid w:val="00941AAC"/>
    <w:rsid w:val="00944939"/>
    <w:rsid w:val="00947BA4"/>
    <w:rsid w:val="00951B1B"/>
    <w:rsid w:val="0095337B"/>
    <w:rsid w:val="00960875"/>
    <w:rsid w:val="0096265F"/>
    <w:rsid w:val="009643BB"/>
    <w:rsid w:val="0096740A"/>
    <w:rsid w:val="00967936"/>
    <w:rsid w:val="00967DA4"/>
    <w:rsid w:val="0098125A"/>
    <w:rsid w:val="00982110"/>
    <w:rsid w:val="00986977"/>
    <w:rsid w:val="00994086"/>
    <w:rsid w:val="009B5A6E"/>
    <w:rsid w:val="009B71F4"/>
    <w:rsid w:val="009C0EE6"/>
    <w:rsid w:val="009C1167"/>
    <w:rsid w:val="009D3C63"/>
    <w:rsid w:val="009E3721"/>
    <w:rsid w:val="009E7C8B"/>
    <w:rsid w:val="009F0676"/>
    <w:rsid w:val="009F08D9"/>
    <w:rsid w:val="009F6E84"/>
    <w:rsid w:val="00A00D53"/>
    <w:rsid w:val="00A01111"/>
    <w:rsid w:val="00A01436"/>
    <w:rsid w:val="00A03DBB"/>
    <w:rsid w:val="00A10CDF"/>
    <w:rsid w:val="00A179E8"/>
    <w:rsid w:val="00A20929"/>
    <w:rsid w:val="00A230CA"/>
    <w:rsid w:val="00A255BB"/>
    <w:rsid w:val="00A333E7"/>
    <w:rsid w:val="00A35299"/>
    <w:rsid w:val="00A367F9"/>
    <w:rsid w:val="00A42C98"/>
    <w:rsid w:val="00A45FD4"/>
    <w:rsid w:val="00A46C0A"/>
    <w:rsid w:val="00A50DC8"/>
    <w:rsid w:val="00A54CB0"/>
    <w:rsid w:val="00A558F8"/>
    <w:rsid w:val="00A6170A"/>
    <w:rsid w:val="00A62AD5"/>
    <w:rsid w:val="00A64ABC"/>
    <w:rsid w:val="00A6656E"/>
    <w:rsid w:val="00A67229"/>
    <w:rsid w:val="00A7518F"/>
    <w:rsid w:val="00A80038"/>
    <w:rsid w:val="00A84C34"/>
    <w:rsid w:val="00A873FA"/>
    <w:rsid w:val="00A94A75"/>
    <w:rsid w:val="00A95804"/>
    <w:rsid w:val="00AA2518"/>
    <w:rsid w:val="00AA47CA"/>
    <w:rsid w:val="00AA4DEB"/>
    <w:rsid w:val="00AA6499"/>
    <w:rsid w:val="00AA7021"/>
    <w:rsid w:val="00AB1BC9"/>
    <w:rsid w:val="00AB66DC"/>
    <w:rsid w:val="00AC26DF"/>
    <w:rsid w:val="00AC2CE6"/>
    <w:rsid w:val="00AC353D"/>
    <w:rsid w:val="00AC3587"/>
    <w:rsid w:val="00AC735B"/>
    <w:rsid w:val="00AD1D4B"/>
    <w:rsid w:val="00AD57EB"/>
    <w:rsid w:val="00AE2C77"/>
    <w:rsid w:val="00AE4FF8"/>
    <w:rsid w:val="00AE7A6A"/>
    <w:rsid w:val="00AF0C1A"/>
    <w:rsid w:val="00AF5A11"/>
    <w:rsid w:val="00AF718E"/>
    <w:rsid w:val="00B06B5D"/>
    <w:rsid w:val="00B07069"/>
    <w:rsid w:val="00B07542"/>
    <w:rsid w:val="00B13651"/>
    <w:rsid w:val="00B138E7"/>
    <w:rsid w:val="00B15351"/>
    <w:rsid w:val="00B223C7"/>
    <w:rsid w:val="00B2333B"/>
    <w:rsid w:val="00B23BC4"/>
    <w:rsid w:val="00B24120"/>
    <w:rsid w:val="00B32611"/>
    <w:rsid w:val="00B32A10"/>
    <w:rsid w:val="00B37769"/>
    <w:rsid w:val="00B40022"/>
    <w:rsid w:val="00B42B11"/>
    <w:rsid w:val="00B42D2D"/>
    <w:rsid w:val="00B50225"/>
    <w:rsid w:val="00B55FEA"/>
    <w:rsid w:val="00B673CF"/>
    <w:rsid w:val="00B74B98"/>
    <w:rsid w:val="00B829F9"/>
    <w:rsid w:val="00B84478"/>
    <w:rsid w:val="00B921DC"/>
    <w:rsid w:val="00BA1D38"/>
    <w:rsid w:val="00BA45B4"/>
    <w:rsid w:val="00BA5ECA"/>
    <w:rsid w:val="00BB4340"/>
    <w:rsid w:val="00BB4700"/>
    <w:rsid w:val="00BC7044"/>
    <w:rsid w:val="00BD06CF"/>
    <w:rsid w:val="00BD390A"/>
    <w:rsid w:val="00BD5291"/>
    <w:rsid w:val="00BD784E"/>
    <w:rsid w:val="00BD7C5E"/>
    <w:rsid w:val="00BE0519"/>
    <w:rsid w:val="00BE0C0A"/>
    <w:rsid w:val="00BE5959"/>
    <w:rsid w:val="00BE62A8"/>
    <w:rsid w:val="00BF0523"/>
    <w:rsid w:val="00BF10F2"/>
    <w:rsid w:val="00BF1A70"/>
    <w:rsid w:val="00BF1E9A"/>
    <w:rsid w:val="00BF7203"/>
    <w:rsid w:val="00C00F96"/>
    <w:rsid w:val="00C01BF4"/>
    <w:rsid w:val="00C02D34"/>
    <w:rsid w:val="00C0360D"/>
    <w:rsid w:val="00C060EB"/>
    <w:rsid w:val="00C061A7"/>
    <w:rsid w:val="00C11CFD"/>
    <w:rsid w:val="00C14715"/>
    <w:rsid w:val="00C149C7"/>
    <w:rsid w:val="00C17F87"/>
    <w:rsid w:val="00C2504A"/>
    <w:rsid w:val="00C26069"/>
    <w:rsid w:val="00C32B37"/>
    <w:rsid w:val="00C32EFF"/>
    <w:rsid w:val="00C36362"/>
    <w:rsid w:val="00C41B8C"/>
    <w:rsid w:val="00C449E7"/>
    <w:rsid w:val="00C54AD6"/>
    <w:rsid w:val="00C57AA1"/>
    <w:rsid w:val="00C60CE2"/>
    <w:rsid w:val="00C612F7"/>
    <w:rsid w:val="00C62E45"/>
    <w:rsid w:val="00C649CC"/>
    <w:rsid w:val="00C67FAD"/>
    <w:rsid w:val="00C720DD"/>
    <w:rsid w:val="00C82A14"/>
    <w:rsid w:val="00C91BC5"/>
    <w:rsid w:val="00C92B05"/>
    <w:rsid w:val="00C94433"/>
    <w:rsid w:val="00CA1708"/>
    <w:rsid w:val="00CA5EE8"/>
    <w:rsid w:val="00CA5FF7"/>
    <w:rsid w:val="00CA689C"/>
    <w:rsid w:val="00CB2084"/>
    <w:rsid w:val="00CB24A6"/>
    <w:rsid w:val="00CC1D42"/>
    <w:rsid w:val="00CC30D5"/>
    <w:rsid w:val="00CC43CD"/>
    <w:rsid w:val="00CC4A8C"/>
    <w:rsid w:val="00CC4C97"/>
    <w:rsid w:val="00CC6A74"/>
    <w:rsid w:val="00CC7DEB"/>
    <w:rsid w:val="00CD50B8"/>
    <w:rsid w:val="00CE09B0"/>
    <w:rsid w:val="00CE3876"/>
    <w:rsid w:val="00CE3EE4"/>
    <w:rsid w:val="00CF24E6"/>
    <w:rsid w:val="00CF77AD"/>
    <w:rsid w:val="00D01F54"/>
    <w:rsid w:val="00D0322B"/>
    <w:rsid w:val="00D13039"/>
    <w:rsid w:val="00D1324F"/>
    <w:rsid w:val="00D1415E"/>
    <w:rsid w:val="00D16E05"/>
    <w:rsid w:val="00D279B7"/>
    <w:rsid w:val="00D31D8E"/>
    <w:rsid w:val="00D3763F"/>
    <w:rsid w:val="00D446D3"/>
    <w:rsid w:val="00D522D0"/>
    <w:rsid w:val="00D54CDE"/>
    <w:rsid w:val="00D602C2"/>
    <w:rsid w:val="00D63E23"/>
    <w:rsid w:val="00D65E23"/>
    <w:rsid w:val="00D6604D"/>
    <w:rsid w:val="00D669CD"/>
    <w:rsid w:val="00D730CC"/>
    <w:rsid w:val="00D7764B"/>
    <w:rsid w:val="00D80311"/>
    <w:rsid w:val="00D81215"/>
    <w:rsid w:val="00D81BBA"/>
    <w:rsid w:val="00D8312C"/>
    <w:rsid w:val="00D91AF7"/>
    <w:rsid w:val="00D97C18"/>
    <w:rsid w:val="00DA07ED"/>
    <w:rsid w:val="00DA78A3"/>
    <w:rsid w:val="00DC68AE"/>
    <w:rsid w:val="00DE3E5D"/>
    <w:rsid w:val="00DE44EB"/>
    <w:rsid w:val="00DE7670"/>
    <w:rsid w:val="00DF0716"/>
    <w:rsid w:val="00DF09B5"/>
    <w:rsid w:val="00DF200E"/>
    <w:rsid w:val="00E00DE6"/>
    <w:rsid w:val="00E033E9"/>
    <w:rsid w:val="00E03AFA"/>
    <w:rsid w:val="00E05658"/>
    <w:rsid w:val="00E10769"/>
    <w:rsid w:val="00E11E24"/>
    <w:rsid w:val="00E12D0A"/>
    <w:rsid w:val="00E12F9F"/>
    <w:rsid w:val="00E22719"/>
    <w:rsid w:val="00E2341C"/>
    <w:rsid w:val="00E31954"/>
    <w:rsid w:val="00E33678"/>
    <w:rsid w:val="00E4140B"/>
    <w:rsid w:val="00E45861"/>
    <w:rsid w:val="00E52554"/>
    <w:rsid w:val="00E554EA"/>
    <w:rsid w:val="00E57044"/>
    <w:rsid w:val="00E617E0"/>
    <w:rsid w:val="00E61C2E"/>
    <w:rsid w:val="00E6256F"/>
    <w:rsid w:val="00E63545"/>
    <w:rsid w:val="00E6502C"/>
    <w:rsid w:val="00E65181"/>
    <w:rsid w:val="00E65DE2"/>
    <w:rsid w:val="00E679E2"/>
    <w:rsid w:val="00E701A3"/>
    <w:rsid w:val="00E70DB4"/>
    <w:rsid w:val="00E714BF"/>
    <w:rsid w:val="00E72753"/>
    <w:rsid w:val="00E72766"/>
    <w:rsid w:val="00E73CBD"/>
    <w:rsid w:val="00E76986"/>
    <w:rsid w:val="00E77888"/>
    <w:rsid w:val="00E8053D"/>
    <w:rsid w:val="00E8488B"/>
    <w:rsid w:val="00E91E29"/>
    <w:rsid w:val="00E92443"/>
    <w:rsid w:val="00E92A9E"/>
    <w:rsid w:val="00E970B9"/>
    <w:rsid w:val="00EA0F2B"/>
    <w:rsid w:val="00EA1CE6"/>
    <w:rsid w:val="00EA4FFF"/>
    <w:rsid w:val="00EC11B4"/>
    <w:rsid w:val="00EC6BCC"/>
    <w:rsid w:val="00ED1CFB"/>
    <w:rsid w:val="00ED395C"/>
    <w:rsid w:val="00EE09C7"/>
    <w:rsid w:val="00EF0051"/>
    <w:rsid w:val="00EF19C9"/>
    <w:rsid w:val="00EF293C"/>
    <w:rsid w:val="00EF4612"/>
    <w:rsid w:val="00EF6EC3"/>
    <w:rsid w:val="00EF7614"/>
    <w:rsid w:val="00F06A90"/>
    <w:rsid w:val="00F07A6A"/>
    <w:rsid w:val="00F1022E"/>
    <w:rsid w:val="00F13122"/>
    <w:rsid w:val="00F13C7D"/>
    <w:rsid w:val="00F150CF"/>
    <w:rsid w:val="00F1660B"/>
    <w:rsid w:val="00F23D45"/>
    <w:rsid w:val="00F31B9B"/>
    <w:rsid w:val="00F31BCC"/>
    <w:rsid w:val="00F326BB"/>
    <w:rsid w:val="00F362F8"/>
    <w:rsid w:val="00F40CB3"/>
    <w:rsid w:val="00F427CE"/>
    <w:rsid w:val="00F42F25"/>
    <w:rsid w:val="00F4455D"/>
    <w:rsid w:val="00F472E6"/>
    <w:rsid w:val="00F50845"/>
    <w:rsid w:val="00F53439"/>
    <w:rsid w:val="00F63185"/>
    <w:rsid w:val="00F6428C"/>
    <w:rsid w:val="00F71148"/>
    <w:rsid w:val="00F716A8"/>
    <w:rsid w:val="00F73F55"/>
    <w:rsid w:val="00F7730A"/>
    <w:rsid w:val="00F86A65"/>
    <w:rsid w:val="00F94E6E"/>
    <w:rsid w:val="00F95C9F"/>
    <w:rsid w:val="00FA4C79"/>
    <w:rsid w:val="00FA5516"/>
    <w:rsid w:val="00FA5E63"/>
    <w:rsid w:val="00FB6B36"/>
    <w:rsid w:val="00FB74D9"/>
    <w:rsid w:val="00FC7441"/>
    <w:rsid w:val="00FD4D1B"/>
    <w:rsid w:val="00FE0583"/>
    <w:rsid w:val="00FF45BA"/>
    <w:rsid w:val="00FF46D3"/>
    <w:rsid w:val="00FF483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3F4EF"/>
  <w15:docId w15:val="{22A4089B-CDAC-4E13-983B-033084D5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sr-Latn-RS" w:bidi="sr-Latn-RS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EFF"/>
  </w:style>
  <w:style w:type="paragraph" w:styleId="Footer">
    <w:name w:val="footer"/>
    <w:basedOn w:val="Normal"/>
    <w:link w:val="FooterChar"/>
    <w:uiPriority w:val="99"/>
    <w:unhideWhenUsed/>
    <w:rsid w:val="00C32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EFF"/>
  </w:style>
  <w:style w:type="paragraph" w:styleId="ListParagraph">
    <w:name w:val="List Paragraph"/>
    <w:basedOn w:val="Normal"/>
    <w:uiPriority w:val="34"/>
    <w:qFormat/>
    <w:rsid w:val="006516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5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7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7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8368-CE73-4D45-89D9-4FA8BFAB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23</Pages>
  <Words>11127</Words>
  <Characters>66653</Characters>
  <Application>Microsoft Office Word</Application>
  <DocSecurity>0</DocSecurity>
  <Lines>1190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Hasan</dc:creator>
  <cp:lastModifiedBy>Novica Petrovic</cp:lastModifiedBy>
  <cp:revision>149</cp:revision>
  <dcterms:created xsi:type="dcterms:W3CDTF">2015-05-04T08:20:00Z</dcterms:created>
  <dcterms:modified xsi:type="dcterms:W3CDTF">2015-05-12T22:49:00Z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2015-03-18T00:00:00Z</vt:filetime>
  </property>
  <property fmtid="{D5CDD505-2E9C-101B-9397-08002B2CF9AE}" pid="3" name="LastSaved">
    <vt:filetime>2015-05-04T00:00:00Z</vt:filetime>
  </property>
</Properties>
</file>